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DC" w:rsidRPr="00FC3772" w:rsidRDefault="00184A88" w:rsidP="00172EDC">
      <w:pPr>
        <w:widowControl/>
        <w:suppressAutoHyphens w:val="0"/>
        <w:jc w:val="center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  <w:r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2" type="#_x0000_t202" style="position:absolute;left:0;text-align:left;margin-left:-18.95pt;margin-top:-123.3pt;width:179.1pt;height:114.1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093ABE" w:rsidRDefault="00093ABE" w:rsidP="00093ABE">
                  <w:pPr>
                    <w:tabs>
                      <w:tab w:val="left" w:pos="1134"/>
                      <w:tab w:val="left" w:pos="2370"/>
                    </w:tabs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t>Bac……</w:t>
                  </w:r>
                  <w:r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tab/>
                    <w:t xml:space="preserve">PT    </w:t>
                  </w:r>
                  <w:r w:rsidR="00184A88"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pt;height:9pt">
                        <v:imagedata r:id="rId9" o:title=""/>
                      </v:shape>
                    </w:pict>
                  </w:r>
                </w:p>
                <w:p w:rsidR="00093ABE" w:rsidRDefault="00093ABE" w:rsidP="00093ABE">
                  <w:pPr>
                    <w:tabs>
                      <w:tab w:val="left" w:pos="1134"/>
                      <w:tab w:val="left" w:pos="2370"/>
                    </w:tabs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tab/>
                    <w:t xml:space="preserve">TP    </w:t>
                  </w:r>
                  <w:r w:rsidR="00184A88"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pict>
                      <v:shape id="_x0000_i1028" type="#_x0000_t75" style="width:9pt;height:9pt">
                        <v:imagedata r:id="rId9" o:title=""/>
                      </v:shape>
                    </w:pict>
                  </w:r>
                  <w:r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tab/>
                  </w:r>
                </w:p>
                <w:p w:rsidR="00093ABE" w:rsidRDefault="00093ABE" w:rsidP="00093ABE">
                  <w:pPr>
                    <w:tabs>
                      <w:tab w:val="left" w:pos="2370"/>
                    </w:tabs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t xml:space="preserve">FP2  - Orientation  ES          </w:t>
                  </w:r>
                  <w:r w:rsidR="00184A88"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pict>
                      <v:shape id="_x0000_i1030" type="#_x0000_t75" style="width:9pt;height:9pt">
                        <v:imagedata r:id="rId9" o:title=""/>
                      </v:shape>
                    </w:pict>
                  </w:r>
                </w:p>
                <w:p w:rsidR="00093ABE" w:rsidRPr="00093ABE" w:rsidRDefault="00093ABE" w:rsidP="00093ABE">
                  <w:pPr>
                    <w:tabs>
                      <w:tab w:val="left" w:pos="2370"/>
                    </w:tabs>
                    <w:rPr>
                      <w:rFonts w:ascii="Calibri" w:eastAsia="Times New Roman" w:hAnsi="Calibri" w:cs="Times New Roman"/>
                      <w:sz w:val="22"/>
                      <w:lang w:eastAsia="fr-CH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t xml:space="preserve">             Orientation  AS          </w:t>
                  </w:r>
                  <w:r w:rsidR="00184A88"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pict>
                      <v:shape id="_x0000_i1032" type="#_x0000_t75" style="width:9pt;height:9pt">
                        <v:imagedata r:id="rId9" o:title=""/>
                      </v:shape>
                    </w:pict>
                  </w:r>
                </w:p>
                <w:p w:rsidR="00093ABE" w:rsidRDefault="00093ABE" w:rsidP="00093ABE">
                  <w:pPr>
                    <w:tabs>
                      <w:tab w:val="left" w:pos="2370"/>
                    </w:tabs>
                  </w:pPr>
                  <w:r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t xml:space="preserve">             Orientation  ASC       </w:t>
                  </w:r>
                  <w:r w:rsidR="00184A88">
                    <w:rPr>
                      <w:rFonts w:ascii="Arial Narrow" w:eastAsia="Times New Roman" w:hAnsi="Arial Narrow" w:cs="Times New Roman"/>
                      <w:b/>
                      <w:smallCaps/>
                      <w:sz w:val="28"/>
                      <w:lang w:eastAsia="en-US"/>
                    </w:rPr>
                    <w:pict>
                      <v:shape id="_x0000_i1034" type="#_x0000_t75" style="width:9pt;height:9pt">
                        <v:imagedata r:id="rId9" o:title=""/>
                      </v:shape>
                    </w:pict>
                  </w:r>
                </w:p>
                <w:p w:rsidR="00093ABE" w:rsidRDefault="00093ABE" w:rsidP="00093ABE">
                  <w:pPr>
                    <w:tabs>
                      <w:tab w:val="left" w:pos="2370"/>
                    </w:tabs>
                  </w:pPr>
                </w:p>
              </w:txbxContent>
            </v:textbox>
          </v:shape>
        </w:pic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 xml:space="preserve">Dossier « Contrat </w: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eastAsia="fr-FR" w:bidi="ar-SA"/>
        </w:rPr>
        <w:t>pédagogique</w: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 xml:space="preserve"> tripartite » </w:t>
      </w:r>
      <w:r w:rsidR="00172EDC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>2E</w:t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 xml:space="preserve"> partie </w:t>
      </w:r>
      <w:r w:rsidR="00172EDC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ab/>
      </w:r>
      <w:r w:rsidR="00172EDC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ab/>
      </w:r>
      <w:r w:rsidR="00172EDC" w:rsidRPr="00FC3772">
        <w:rPr>
          <w:rFonts w:ascii="Arial Narrow" w:eastAsia="Times New Roman" w:hAnsi="Arial Narrow" w:cs="Times New Roman"/>
          <w:b/>
          <w:bCs/>
          <w:smallCaps/>
          <w:shadow/>
          <w:kern w:val="0"/>
          <w:sz w:val="40"/>
          <w:szCs w:val="20"/>
          <w:lang w:val="fr-FR" w:eastAsia="fr-FR" w:bidi="ar-SA"/>
        </w:rPr>
        <w:t>(</w:t>
      </w:r>
      <w:r w:rsidR="00172EDC"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Formations à</w:t>
      </w:r>
      <w:r w:rsidR="00172EDC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 xml:space="preserve"> plein temps et à temps partiel</w:t>
      </w:r>
      <w:r w:rsidR="00172EDC" w:rsidRPr="00FC3772"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  <w:t>)</w:t>
      </w:r>
    </w:p>
    <w:p w:rsidR="00172EDC" w:rsidRPr="00A8643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</w:pP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en-US" w:bidi="ar-SA"/>
        </w:rPr>
        <w:t>Réunissant</w:t>
      </w:r>
      <w:r w:rsidRPr="00A8643C">
        <w:rPr>
          <w:rFonts w:ascii="Arial Narrow" w:eastAsia="Times New Roman" w:hAnsi="Arial Narrow" w:cs="Times New Roman"/>
          <w:b/>
          <w:smallCaps/>
          <w:kern w:val="0"/>
          <w:sz w:val="28"/>
          <w:u w:val="single"/>
          <w:lang w:val="fr-FR" w:eastAsia="fr-FR" w:bidi="ar-SA"/>
        </w:rPr>
        <w:t> :</w:t>
      </w:r>
    </w:p>
    <w:p w:rsidR="00172EDC" w:rsidRPr="00FC3772" w:rsidRDefault="00172EDC" w:rsidP="00172EDC">
      <w:pPr>
        <w:widowControl/>
        <w:suppressAutoHyphens w:val="0"/>
        <w:ind w:firstLine="357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Etudiant / Etudiante</w:t>
      </w:r>
    </w:p>
    <w:tbl>
      <w:tblPr>
        <w:tblW w:w="0" w:type="auto"/>
        <w:tblInd w:w="1181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1E0" w:firstRow="1" w:lastRow="1" w:firstColumn="1" w:lastColumn="1" w:noHBand="0" w:noVBand="0"/>
      </w:tblPr>
      <w:tblGrid>
        <w:gridCol w:w="1760"/>
        <w:gridCol w:w="3463"/>
        <w:gridCol w:w="3463"/>
      </w:tblGrid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Rue et No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53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/natel</w:t>
            </w:r>
          </w:p>
        </w:tc>
        <w:tc>
          <w:tcPr>
            <w:tcW w:w="3463" w:type="dxa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463" w:type="dxa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rPr>
          <w:trHeight w:val="270"/>
        </w:trPr>
        <w:tc>
          <w:tcPr>
            <w:tcW w:w="1760" w:type="dxa"/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</w:p>
        </w:tc>
        <w:tc>
          <w:tcPr>
            <w:tcW w:w="6926" w:type="dxa"/>
            <w:gridSpan w:val="2"/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  <w:t xml:space="preserve">                            @students.hevs.ch</w:t>
            </w:r>
          </w:p>
        </w:tc>
      </w:tr>
    </w:tbl>
    <w:p w:rsidR="00172ED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:rsidR="00172ED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Lieu de formation pratique</w:t>
      </w:r>
    </w:p>
    <w:tbl>
      <w:tblPr>
        <w:tblW w:w="9250" w:type="dxa"/>
        <w:tblInd w:w="1058" w:type="dxa"/>
        <w:tblLook w:val="01E0" w:firstRow="1" w:lastRow="1" w:firstColumn="1" w:lastColumn="1" w:noHBand="0" w:noVBand="0"/>
      </w:tblPr>
      <w:tblGrid>
        <w:gridCol w:w="8806"/>
        <w:gridCol w:w="222"/>
        <w:gridCol w:w="222"/>
      </w:tblGrid>
      <w:tr w:rsidR="00172EDC" w:rsidRPr="00FC3772" w:rsidTr="002B5E9F">
        <w:trPr>
          <w:trHeight w:val="522"/>
        </w:trPr>
        <w:tc>
          <w:tcPr>
            <w:tcW w:w="8806" w:type="dxa"/>
          </w:tcPr>
          <w:tbl>
            <w:tblPr>
              <w:tblpPr w:leftFromText="141" w:rightFromText="141" w:vertAnchor="text" w:horzAnchor="margin" w:tblpY="-225"/>
              <w:tblOverlap w:val="never"/>
              <w:tblW w:w="8728" w:type="dxa"/>
              <w:tblInd w:w="6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ook w:val="01E0" w:firstRow="1" w:lastRow="1" w:firstColumn="1" w:lastColumn="1" w:noHBand="0" w:noVBand="0"/>
            </w:tblPr>
            <w:tblGrid>
              <w:gridCol w:w="1899"/>
              <w:gridCol w:w="4377"/>
              <w:gridCol w:w="2452"/>
            </w:tblGrid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Nom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Rue et No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NPA/ Localité</w:t>
                  </w: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eastAsia="en-US" w:bidi="ar-SA"/>
                    </w:rPr>
                    <w:t xml:space="preserve"> 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119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Téléphone</w:t>
                  </w:r>
                  <w:r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/natel</w:t>
                  </w:r>
                </w:p>
              </w:tc>
              <w:tc>
                <w:tcPr>
                  <w:tcW w:w="4377" w:type="dxa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  <w:tc>
                <w:tcPr>
                  <w:tcW w:w="2452" w:type="dxa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  <w:tr w:rsidR="00172EDC" w:rsidRPr="00FC3772" w:rsidTr="002B5E9F">
              <w:trPr>
                <w:trHeight w:val="245"/>
              </w:trPr>
              <w:tc>
                <w:tcPr>
                  <w:tcW w:w="1899" w:type="dxa"/>
                </w:tcPr>
                <w:p w:rsidR="00172EDC" w:rsidRPr="00A8643C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  <w:r w:rsidRPr="00A8643C">
                    <w:rPr>
                      <w:rFonts w:ascii="Arial Narrow" w:eastAsia="Times New Roman" w:hAnsi="Arial Narrow" w:cs="Arial"/>
                      <w:b/>
                      <w:kern w:val="0"/>
                      <w:sz w:val="20"/>
                      <w:szCs w:val="20"/>
                      <w:lang w:val="fr-FR" w:eastAsia="en-US" w:bidi="ar-SA"/>
                    </w:rPr>
                    <w:t>Email</w:t>
                  </w:r>
                </w:p>
              </w:tc>
              <w:tc>
                <w:tcPr>
                  <w:tcW w:w="6829" w:type="dxa"/>
                  <w:gridSpan w:val="2"/>
                </w:tcPr>
                <w:p w:rsidR="00172EDC" w:rsidRPr="00FC3772" w:rsidRDefault="00172EDC" w:rsidP="002B5E9F">
                  <w:pPr>
                    <w:widowControl/>
                    <w:suppressAutoHyphens w:val="0"/>
                    <w:autoSpaceDE w:val="0"/>
                    <w:autoSpaceDN w:val="0"/>
                    <w:jc w:val="both"/>
                    <w:rPr>
                      <w:rFonts w:ascii="Arial Narrow" w:eastAsia="Times New Roman" w:hAnsi="Arial Narrow" w:cs="Arial"/>
                      <w:kern w:val="0"/>
                      <w:sz w:val="20"/>
                      <w:szCs w:val="20"/>
                      <w:lang w:val="fr-FR" w:eastAsia="en-US" w:bidi="ar-SA"/>
                    </w:rPr>
                  </w:pPr>
                </w:p>
              </w:tc>
            </w:tr>
          </w:tbl>
          <w:p w:rsidR="00172EDC" w:rsidRPr="00FC3772" w:rsidRDefault="00172EDC" w:rsidP="002B5E9F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22" w:type="dxa"/>
          </w:tcPr>
          <w:p w:rsidR="00172EDC" w:rsidRPr="00FC3772" w:rsidRDefault="00172EDC" w:rsidP="002B5E9F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22" w:type="dxa"/>
          </w:tcPr>
          <w:p w:rsidR="00172EDC" w:rsidRPr="00A8643C" w:rsidRDefault="00172EDC" w:rsidP="002B5E9F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12"/>
                <w:szCs w:val="12"/>
                <w:lang w:val="fr-FR" w:eastAsia="en-US" w:bidi="ar-SA"/>
              </w:rPr>
            </w:pPr>
          </w:p>
        </w:tc>
      </w:tr>
    </w:tbl>
    <w:p w:rsidR="00172EDC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</w:p>
    <w:p w:rsidR="00172EDC" w:rsidRPr="00FC3772" w:rsidRDefault="00172EDC" w:rsidP="00172EDC">
      <w:pPr>
        <w:widowControl/>
        <w:suppressAutoHyphens w:val="0"/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 xml:space="preserve"> Praticien Formateur – Praticienne Formatrice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9"/>
        <w:gridCol w:w="3559"/>
        <w:gridCol w:w="3559"/>
      </w:tblGrid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172EDC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172EDC" w:rsidRPr="00DA1BBB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lang w:eastAsia="en-US" w:bidi="ar-SA"/>
        </w:rPr>
        <w:tab/>
        <w:t xml:space="preserve"> </w:t>
      </w:r>
    </w:p>
    <w:p w:rsidR="00172EDC" w:rsidRPr="00434348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smallCaps/>
          <w:kern w:val="0"/>
          <w:lang w:val="fr-FR" w:eastAsia="fr-FR" w:bidi="ar-SA"/>
        </w:rPr>
        <w:t>Responsable du suivi de formation pratique  (désigné par l’école)</w:t>
      </w:r>
    </w:p>
    <w:tbl>
      <w:tblPr>
        <w:tblW w:w="0" w:type="auto"/>
        <w:tblInd w:w="1181" w:type="dxa"/>
        <w:tblLook w:val="01E0" w:firstRow="1" w:lastRow="1" w:firstColumn="1" w:lastColumn="1" w:noHBand="0" w:noVBand="0"/>
      </w:tblPr>
      <w:tblGrid>
        <w:gridCol w:w="1809"/>
        <w:gridCol w:w="3559"/>
        <w:gridCol w:w="3559"/>
      </w:tblGrid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Prénom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Adresse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NPA/ Localité</w:t>
            </w: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Téléphone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  <w:tc>
          <w:tcPr>
            <w:tcW w:w="355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  <w:tr w:rsidR="00172EDC" w:rsidRPr="00FC3772" w:rsidTr="002B5E9F">
        <w:tc>
          <w:tcPr>
            <w:tcW w:w="180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A8643C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</w:pPr>
            <w:r w:rsidRPr="00A8643C"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>Email</w:t>
            </w:r>
            <w:r>
              <w:rPr>
                <w:rFonts w:ascii="Arial Narrow" w:eastAsia="Times New Roman" w:hAnsi="Arial Narrow" w:cs="Arial"/>
                <w:b/>
                <w:kern w:val="0"/>
                <w:sz w:val="20"/>
                <w:szCs w:val="20"/>
                <w:lang w:val="fr-FR" w:eastAsia="en-US" w:bidi="ar-SA"/>
              </w:rPr>
              <w:t xml:space="preserve"> prof.</w:t>
            </w:r>
          </w:p>
        </w:tc>
        <w:tc>
          <w:tcPr>
            <w:tcW w:w="7118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172EDC" w:rsidRPr="00FC3772" w:rsidRDefault="00172EDC" w:rsidP="002B5E9F">
            <w:pPr>
              <w:widowControl/>
              <w:suppressAutoHyphens w:val="0"/>
              <w:autoSpaceDE w:val="0"/>
              <w:autoSpaceDN w:val="0"/>
              <w:jc w:val="both"/>
              <w:rPr>
                <w:rFonts w:ascii="Arial Narrow" w:eastAsia="Times New Roman" w:hAnsi="Arial Narrow" w:cs="Arial"/>
                <w:kern w:val="0"/>
                <w:sz w:val="20"/>
                <w:szCs w:val="20"/>
                <w:lang w:val="fr-FR" w:eastAsia="en-US" w:bidi="ar-SA"/>
              </w:rPr>
            </w:pPr>
          </w:p>
        </w:tc>
      </w:tr>
    </w:tbl>
    <w:p w:rsidR="00172EDC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172EDC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  <w:r w:rsidRPr="009F40C2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DATES</w:t>
      </w:r>
      <w:r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 xml:space="preserve"> de la formation pratique</w:t>
      </w:r>
      <w:r w:rsidRPr="009F40C2"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  <w:t> :</w:t>
      </w:r>
    </w:p>
    <w:p w:rsidR="00172EDC" w:rsidRPr="009F40C2" w:rsidRDefault="00172EDC" w:rsidP="00172EDC">
      <w:pPr>
        <w:widowControl/>
        <w:tabs>
          <w:tab w:val="num" w:pos="851"/>
          <w:tab w:val="left" w:pos="5220"/>
          <w:tab w:val="left" w:pos="5580"/>
          <w:tab w:val="left" w:pos="7797"/>
        </w:tabs>
        <w:suppressAutoHyphens w:val="0"/>
        <w:ind w:firstLine="426"/>
        <w:rPr>
          <w:rFonts w:ascii="Arial Narrow" w:eastAsia="Times New Roman" w:hAnsi="Arial Narrow" w:cs="Times New Roman"/>
          <w:b/>
          <w:kern w:val="0"/>
          <w:u w:val="single"/>
          <w:lang w:val="fr-FR" w:eastAsia="en-US" w:bidi="ar-SA"/>
        </w:rPr>
      </w:pPr>
    </w:p>
    <w:p w:rsidR="00172EDC" w:rsidRPr="00FC3772" w:rsidRDefault="00172EDC" w:rsidP="00172EDC">
      <w:pPr>
        <w:widowControl/>
        <w:suppressAutoHyphens w:val="0"/>
        <w:spacing w:before="60"/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</w:pP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du :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……………………………………………………………..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ab/>
      </w:r>
      <w:r w:rsidRPr="00FC377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au :</w:t>
      </w:r>
      <w:r w:rsidRPr="009F40C2"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 xml:space="preserve"> </w:t>
      </w:r>
      <w:r>
        <w:rPr>
          <w:rFonts w:ascii="Arial Narrow" w:eastAsia="Times New Roman" w:hAnsi="Arial Narrow" w:cs="Times New Roman"/>
          <w:b/>
          <w:kern w:val="0"/>
          <w:sz w:val="22"/>
          <w:lang w:val="fr-FR" w:eastAsia="en-US" w:bidi="ar-SA"/>
        </w:rPr>
        <w:t>……………………………………………………………..</w:t>
      </w:r>
    </w:p>
    <w:p w:rsidR="00E0260C" w:rsidRDefault="00E0260C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</w:p>
    <w:p w:rsidR="00E0260C" w:rsidRPr="00FC3772" w:rsidRDefault="00E0260C" w:rsidP="00FC3772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kern w:val="0"/>
          <w:szCs w:val="20"/>
          <w:lang w:val="fr-FR" w:eastAsia="fr-FR" w:bidi="ar-SA"/>
        </w:rPr>
      </w:pPr>
    </w:p>
    <w:p w:rsidR="00172EDC" w:rsidRDefault="00172EDC" w:rsidP="00E0260C">
      <w:pPr>
        <w:rPr>
          <w:b/>
          <w:smallCaps/>
          <w:sz w:val="28"/>
          <w:lang w:val="fr-FR" w:eastAsia="fr-FR"/>
        </w:rPr>
      </w:pPr>
    </w:p>
    <w:p w:rsidR="00172EDC" w:rsidRDefault="00864600" w:rsidP="00864600">
      <w:pPr>
        <w:tabs>
          <w:tab w:val="left" w:pos="8880"/>
        </w:tabs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ab/>
      </w:r>
    </w:p>
    <w:p w:rsidR="00172EDC" w:rsidRDefault="00172EDC" w:rsidP="00E0260C">
      <w:pPr>
        <w:rPr>
          <w:b/>
          <w:smallCaps/>
          <w:sz w:val="28"/>
          <w:lang w:val="fr-FR" w:eastAsia="fr-FR"/>
        </w:rPr>
      </w:pPr>
    </w:p>
    <w:p w:rsidR="00172EDC" w:rsidRDefault="00172ED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8"/>
          <w:lang w:val="fr-FR" w:eastAsia="fr-FR"/>
        </w:rPr>
      </w:pPr>
      <w:r w:rsidRPr="001E0CE5">
        <w:rPr>
          <w:b/>
          <w:smallCaps/>
          <w:sz w:val="28"/>
          <w:lang w:val="fr-FR" w:eastAsia="fr-FR"/>
        </w:rPr>
        <w:lastRenderedPageBreak/>
        <w:t>contexte institutionnel</w:t>
      </w:r>
    </w:p>
    <w:p w:rsidR="00E0260C" w:rsidRPr="00496E6B" w:rsidRDefault="00E0260C" w:rsidP="00E0260C">
      <w:pPr>
        <w:pStyle w:val="Corpsdetexte"/>
        <w:rPr>
          <w:rFonts w:ascii="Arial Narrow" w:hAnsi="Arial Narrow"/>
          <w:sz w:val="18"/>
          <w:szCs w:val="18"/>
        </w:rPr>
      </w:pPr>
      <w:r w:rsidRPr="00496E6B">
        <w:rPr>
          <w:rFonts w:ascii="Arial Narrow" w:hAnsi="Arial Narrow"/>
          <w:sz w:val="18"/>
          <w:szCs w:val="18"/>
        </w:rPr>
        <w:t>(Brève description)</w:t>
      </w:r>
    </w:p>
    <w:p w:rsidR="00E0260C" w:rsidRDefault="00E0260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8"/>
          <w:lang w:val="fr-FR" w:eastAsia="fr-FR"/>
        </w:rPr>
      </w:pPr>
    </w:p>
    <w:p w:rsidR="00E0260C" w:rsidRDefault="00E0260C" w:rsidP="00E0260C">
      <w:pPr>
        <w:rPr>
          <w:b/>
          <w:smallCaps/>
          <w:sz w:val="20"/>
          <w:szCs w:val="20"/>
          <w:lang w:val="fr-FR" w:eastAsia="fr-FR"/>
        </w:rPr>
      </w:pPr>
    </w:p>
    <w:p w:rsidR="00E0260C" w:rsidRPr="00113FEF" w:rsidRDefault="00E0260C" w:rsidP="00E0260C">
      <w:pPr>
        <w:rPr>
          <w:b/>
          <w:smallCaps/>
          <w:sz w:val="20"/>
          <w:szCs w:val="20"/>
          <w:lang w:val="fr-FR" w:eastAsia="fr-FR"/>
        </w:rPr>
      </w:pPr>
    </w:p>
    <w:p w:rsidR="003C3470" w:rsidRDefault="003316E2" w:rsidP="003C3470">
      <w:pPr>
        <w:numPr>
          <w:ilvl w:val="0"/>
          <w:numId w:val="12"/>
        </w:numPr>
        <w:jc w:val="center"/>
        <w:rPr>
          <w:b/>
        </w:rPr>
      </w:pPr>
      <w:r>
        <w:rPr>
          <w:b/>
          <w:smallCaps/>
          <w:sz w:val="28"/>
          <w:lang w:val="fr-FR" w:eastAsia="fr-FR"/>
        </w:rPr>
        <w:br w:type="page"/>
      </w:r>
      <w:r w:rsidR="003C3470" w:rsidRPr="009D1F15">
        <w:rPr>
          <w:b/>
        </w:rPr>
        <w:lastRenderedPageBreak/>
        <w:t>Se positionner professionnellement et personnellement</w:t>
      </w:r>
    </w:p>
    <w:p w:rsidR="003C3470" w:rsidRPr="009D1F15" w:rsidRDefault="003C3470" w:rsidP="003C3470">
      <w:pPr>
        <w:jc w:val="center"/>
        <w:rPr>
          <w:b/>
        </w:rPr>
      </w:pPr>
      <w:r w:rsidRPr="009D1F15">
        <w:rPr>
          <w:b/>
        </w:rPr>
        <w:t>en questionnant le sens de l’action sociale</w:t>
      </w:r>
    </w:p>
    <w:p w:rsidR="003316E2" w:rsidRPr="009D1F15" w:rsidRDefault="003316E2" w:rsidP="003C3470">
      <w:pPr>
        <w:ind w:left="720"/>
        <w:rPr>
          <w:b/>
        </w:rPr>
      </w:pPr>
    </w:p>
    <w:p w:rsidR="009D1F15" w:rsidRDefault="009D1F15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184A88" w:rsidRDefault="00184A88" w:rsidP="00184A88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184A88" w:rsidRDefault="00184A88" w:rsidP="00184A88">
      <w:pPr>
        <w:rPr>
          <w:lang w:val="fr-FR"/>
        </w:rPr>
      </w:pPr>
    </w:p>
    <w:p w:rsidR="00184A88" w:rsidRDefault="00184A88" w:rsidP="00184A88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0A24AA" w:rsidRDefault="00184A88" w:rsidP="00184A88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9D1F15" w:rsidRDefault="000A24AA" w:rsidP="003C3470">
      <w:pPr>
        <w:numPr>
          <w:ilvl w:val="0"/>
          <w:numId w:val="12"/>
        </w:numPr>
        <w:jc w:val="center"/>
        <w:rPr>
          <w:b/>
        </w:rPr>
      </w:pPr>
      <w:r>
        <w:rPr>
          <w:lang w:val="fr-FR"/>
        </w:rPr>
        <w:br w:type="page"/>
      </w:r>
      <w:r w:rsidR="003C3470" w:rsidRPr="003C3470">
        <w:rPr>
          <w:b/>
        </w:rPr>
        <w:t>Décider d’engager une action et la mettre en œuvre</w:t>
      </w:r>
    </w:p>
    <w:p w:rsidR="003C3470" w:rsidRPr="003C3470" w:rsidRDefault="003C3470" w:rsidP="003C3470">
      <w:pPr>
        <w:ind w:left="720"/>
        <w:rPr>
          <w:b/>
        </w:rPr>
      </w:pPr>
    </w:p>
    <w:p w:rsidR="003C3470" w:rsidRDefault="003C3470" w:rsidP="003C3470">
      <w:pPr>
        <w:ind w:left="720"/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184A88" w:rsidRDefault="00184A88" w:rsidP="00184A88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184A88" w:rsidRDefault="00184A88" w:rsidP="00184A88">
      <w:pPr>
        <w:rPr>
          <w:lang w:val="fr-FR"/>
        </w:rPr>
      </w:pPr>
    </w:p>
    <w:p w:rsidR="00184A88" w:rsidRDefault="00184A88" w:rsidP="00184A88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0A24AA" w:rsidRDefault="00184A88" w:rsidP="00184A88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9D1F15" w:rsidRPr="003C3470" w:rsidRDefault="000A24AA" w:rsidP="003C3470">
      <w:pPr>
        <w:numPr>
          <w:ilvl w:val="0"/>
          <w:numId w:val="12"/>
        </w:numPr>
        <w:jc w:val="center"/>
        <w:rPr>
          <w:b/>
        </w:rPr>
      </w:pPr>
      <w:r>
        <w:rPr>
          <w:lang w:val="fr-FR"/>
        </w:rPr>
        <w:br w:type="page"/>
      </w:r>
      <w:r w:rsidR="003C3470" w:rsidRPr="003C3470">
        <w:rPr>
          <w:b/>
        </w:rPr>
        <w:t>Encourager et soutenir la participation des personnes et des groupes dans la société</w:t>
      </w:r>
    </w:p>
    <w:p w:rsidR="003C3470" w:rsidRDefault="003C3470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184A88" w:rsidRDefault="00184A88" w:rsidP="00184A88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184A88" w:rsidRDefault="00184A88" w:rsidP="00184A88">
      <w:pPr>
        <w:rPr>
          <w:lang w:val="fr-FR"/>
        </w:rPr>
      </w:pPr>
    </w:p>
    <w:p w:rsidR="00184A88" w:rsidRDefault="00184A88" w:rsidP="00184A88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0A24AA" w:rsidRDefault="00184A88" w:rsidP="00184A88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9D1F15" w:rsidRPr="003C3470" w:rsidRDefault="000A24AA" w:rsidP="003C3470">
      <w:pPr>
        <w:numPr>
          <w:ilvl w:val="0"/>
          <w:numId w:val="12"/>
        </w:numPr>
        <w:jc w:val="center"/>
        <w:rPr>
          <w:b/>
        </w:rPr>
      </w:pPr>
      <w:r>
        <w:rPr>
          <w:lang w:val="fr-FR"/>
        </w:rPr>
        <w:br w:type="page"/>
      </w:r>
      <w:r w:rsidR="003C3470" w:rsidRPr="003C3470">
        <w:rPr>
          <w:b/>
        </w:rPr>
        <w:t>Evaluer et réorienter l’action</w:t>
      </w:r>
    </w:p>
    <w:p w:rsidR="003C3470" w:rsidRDefault="003C3470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184A88" w:rsidRDefault="00184A88" w:rsidP="00184A88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184A88" w:rsidRDefault="00184A88" w:rsidP="00184A88">
      <w:pPr>
        <w:rPr>
          <w:lang w:val="fr-FR"/>
        </w:rPr>
      </w:pPr>
    </w:p>
    <w:p w:rsidR="00184A88" w:rsidRDefault="00184A88" w:rsidP="00184A88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0A24AA" w:rsidRDefault="00184A88" w:rsidP="00184A88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3316E2" w:rsidRPr="009D1F15" w:rsidRDefault="000A24AA" w:rsidP="003C3470">
      <w:pPr>
        <w:numPr>
          <w:ilvl w:val="0"/>
          <w:numId w:val="12"/>
        </w:numPr>
        <w:jc w:val="center"/>
        <w:rPr>
          <w:b/>
        </w:rPr>
      </w:pPr>
      <w:r>
        <w:rPr>
          <w:lang w:val="fr-FR"/>
        </w:rPr>
        <w:br w:type="page"/>
      </w:r>
      <w:r w:rsidR="003C3470" w:rsidRPr="00494924">
        <w:rPr>
          <w:b/>
        </w:rPr>
        <w:t>Identifier, intégrer, mettre en forme et transmettre des informations sociales pertinentes pour les différents acteurs sociaux</w:t>
      </w:r>
    </w:p>
    <w:p w:rsidR="009D1F15" w:rsidRDefault="009D1F15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184A88" w:rsidRDefault="00184A88" w:rsidP="00184A88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184A88" w:rsidRDefault="00184A88" w:rsidP="00184A88">
      <w:pPr>
        <w:rPr>
          <w:lang w:val="fr-FR"/>
        </w:rPr>
      </w:pPr>
    </w:p>
    <w:p w:rsidR="00184A88" w:rsidRDefault="00184A88" w:rsidP="00184A88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0A24AA" w:rsidRDefault="00184A88" w:rsidP="00184A88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</w:p>
    <w:p w:rsidR="009D1F15" w:rsidRPr="00494924" w:rsidRDefault="000A24AA" w:rsidP="00494924">
      <w:pPr>
        <w:numPr>
          <w:ilvl w:val="0"/>
          <w:numId w:val="12"/>
        </w:numPr>
        <w:jc w:val="center"/>
        <w:rPr>
          <w:b/>
        </w:rPr>
      </w:pPr>
      <w:r>
        <w:rPr>
          <w:lang w:val="fr-FR"/>
        </w:rPr>
        <w:br w:type="page"/>
      </w:r>
      <w:r w:rsidR="00494924" w:rsidRPr="00494924">
        <w:rPr>
          <w:b/>
        </w:rPr>
        <w:t>Participer à une démarche de recherche</w:t>
      </w:r>
    </w:p>
    <w:p w:rsidR="00494924" w:rsidRDefault="00494924" w:rsidP="000A24AA">
      <w:pPr>
        <w:rPr>
          <w:b/>
          <w:smallCaps/>
          <w:sz w:val="28"/>
          <w:lang w:val="fr-FR" w:eastAsia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Situations professionnalisantes</w:t>
      </w:r>
    </w:p>
    <w:p w:rsidR="000A24AA" w:rsidRDefault="000A24AA" w:rsidP="000A24AA">
      <w:pPr>
        <w:pStyle w:val="Titre4"/>
        <w:rPr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  <w:r w:rsidRPr="00E0260C">
        <w:rPr>
          <w:sz w:val="18"/>
          <w:lang w:val="fr-FR"/>
        </w:rPr>
        <w:t>I</w:t>
      </w:r>
      <w:r>
        <w:rPr>
          <w:sz w:val="18"/>
          <w:lang w:val="fr-FR"/>
        </w:rPr>
        <w:t>dentifier dans le travail de l’institution, de l’équipe, des collègues, une ou plusieurs situations professionnelles concrètes nécessitant l’exercice de la compétence ci-dessus</w:t>
      </w:r>
    </w:p>
    <w:p w:rsidR="000A24AA" w:rsidRDefault="000A24AA" w:rsidP="000A24AA">
      <w:pPr>
        <w:pStyle w:val="Titre4"/>
        <w:rPr>
          <w:b/>
          <w:sz w:val="18"/>
          <w:lang w:val="fr-FR"/>
        </w:rPr>
      </w:pPr>
    </w:p>
    <w:p w:rsidR="000A24AA" w:rsidRDefault="000A24AA" w:rsidP="000A24AA">
      <w:pPr>
        <w:pStyle w:val="Titre4"/>
        <w:rPr>
          <w:sz w:val="18"/>
          <w:lang w:val="fr-FR"/>
        </w:rPr>
      </w:pPr>
    </w:p>
    <w:p w:rsidR="000A24AA" w:rsidRDefault="000A24AA" w:rsidP="000A24AA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t>Engagement dans l’activité</w:t>
      </w:r>
    </w:p>
    <w:p w:rsidR="000A24AA" w:rsidRDefault="000A24AA" w:rsidP="000A24AA">
      <w:pPr>
        <w:rPr>
          <w:color w:val="FF00FF"/>
          <w:lang w:val="fr-FR"/>
        </w:rPr>
      </w:pPr>
    </w:p>
    <w:p w:rsidR="000A24AA" w:rsidRDefault="000A24AA" w:rsidP="000A24AA">
      <w:pPr>
        <w:rPr>
          <w:i/>
          <w:sz w:val="18"/>
          <w:lang w:val="fr-FR"/>
        </w:rPr>
      </w:pPr>
      <w:r>
        <w:rPr>
          <w:b/>
          <w:i/>
          <w:sz w:val="18"/>
          <w:lang w:val="fr-FR"/>
        </w:rPr>
        <w:t>Pour</w:t>
      </w:r>
      <w:r w:rsidRPr="00243E86">
        <w:rPr>
          <w:b/>
          <w:i/>
          <w:sz w:val="18"/>
          <w:lang w:val="fr-FR"/>
        </w:rPr>
        <w:t xml:space="preserve"> chaque </w:t>
      </w:r>
      <w:r>
        <w:rPr>
          <w:b/>
          <w:i/>
          <w:sz w:val="18"/>
          <w:lang w:val="fr-FR"/>
        </w:rPr>
        <w:t>situation,</w:t>
      </w:r>
      <w:r>
        <w:rPr>
          <w:i/>
          <w:sz w:val="18"/>
          <w:lang w:val="fr-FR"/>
        </w:rPr>
        <w:t xml:space="preserve">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Nommer les ressources ( personnelles, théoriques, institutionnelles) à mobiliser, éventuellement à acquérir pour le déploiement de l’activité professionnelle 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Repérer les procédures, outils, pratiques professionnelles en vigueur dans l’institution</w:t>
      </w:r>
    </w:p>
    <w:p w:rsidR="000A24AA" w:rsidRDefault="000A24AA" w:rsidP="000A24AA">
      <w:pPr>
        <w:numPr>
          <w:ilvl w:val="0"/>
          <w:numId w:val="10"/>
        </w:numPr>
        <w:rPr>
          <w:i/>
          <w:sz w:val="18"/>
          <w:lang w:val="fr-FR"/>
        </w:rPr>
      </w:pPr>
      <w:r>
        <w:rPr>
          <w:i/>
          <w:sz w:val="18"/>
          <w:lang w:val="fr-FR"/>
        </w:rPr>
        <w:t>Imaginer et organiser son propre engagement dans l’activité</w:t>
      </w:r>
    </w:p>
    <w:p w:rsidR="000A24AA" w:rsidRDefault="000A24AA" w:rsidP="000A24AA">
      <w:pPr>
        <w:rPr>
          <w:i/>
          <w:sz w:val="18"/>
          <w:lang w:val="fr-FR"/>
        </w:rPr>
      </w:pPr>
    </w:p>
    <w:p w:rsidR="00184A88" w:rsidRDefault="00184A88" w:rsidP="00184A88">
      <w:pPr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 xml:space="preserve">Critères et modalités d’évaluation </w:t>
      </w:r>
    </w:p>
    <w:p w:rsidR="00184A88" w:rsidRDefault="00184A88" w:rsidP="00184A88">
      <w:pPr>
        <w:rPr>
          <w:lang w:val="fr-FR"/>
        </w:rPr>
      </w:pPr>
    </w:p>
    <w:p w:rsidR="00184A88" w:rsidRDefault="00184A88" w:rsidP="00184A88">
      <w:pPr>
        <w:jc w:val="both"/>
        <w:rPr>
          <w:i/>
          <w:color w:val="FF00FF"/>
          <w:sz w:val="18"/>
          <w:lang w:val="fr-FR"/>
        </w:rPr>
      </w:pPr>
      <w:r w:rsidRPr="00243E86">
        <w:rPr>
          <w:b/>
          <w:i/>
          <w:sz w:val="18"/>
          <w:lang w:val="fr-FR"/>
        </w:rPr>
        <w:t xml:space="preserve">Pour chaque </w:t>
      </w:r>
      <w:r>
        <w:rPr>
          <w:b/>
          <w:i/>
          <w:sz w:val="18"/>
          <w:lang w:val="fr-FR"/>
        </w:rPr>
        <w:t xml:space="preserve">compétence travaillée, la, le PF définit les critères de la professionnalité </w:t>
      </w:r>
      <w:r>
        <w:rPr>
          <w:i/>
          <w:sz w:val="18"/>
          <w:lang w:val="fr-FR"/>
        </w:rPr>
        <w:t>(indicateurs qui précisent les conditions d’acquisition de la compétence)</w:t>
      </w:r>
    </w:p>
    <w:p w:rsidR="000A24AA" w:rsidRDefault="00184A88" w:rsidP="00184A88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 w:rsidRPr="0065149C">
        <w:rPr>
          <w:b/>
          <w:i/>
          <w:sz w:val="18"/>
          <w:lang w:val="fr-FR"/>
        </w:rPr>
        <w:t>et précise les modalités d’évaluation</w:t>
      </w:r>
      <w:r>
        <w:rPr>
          <w:i/>
          <w:sz w:val="18"/>
          <w:lang w:val="fr-FR"/>
        </w:rPr>
        <w:t xml:space="preserve"> (</w:t>
      </w:r>
      <w:r w:rsidRPr="009A08EB">
        <w:rPr>
          <w:i/>
          <w:sz w:val="18"/>
          <w:lang w:val="fr-FR"/>
        </w:rPr>
        <w:t xml:space="preserve">ce qui est évalué, avec quels outils et/ou supports d’évaluation, </w:t>
      </w:r>
      <w:r>
        <w:rPr>
          <w:i/>
          <w:sz w:val="18"/>
          <w:lang w:val="fr-FR"/>
        </w:rPr>
        <w:t xml:space="preserve">à quelle fréquence, </w:t>
      </w:r>
      <w:r w:rsidRPr="009A08EB">
        <w:rPr>
          <w:i/>
          <w:sz w:val="18"/>
          <w:lang w:val="fr-FR"/>
        </w:rPr>
        <w:t>par</w:t>
      </w:r>
      <w:r w:rsidRPr="009A08EB">
        <w:rPr>
          <w:i/>
          <w:color w:val="FF0000"/>
          <w:sz w:val="18"/>
          <w:lang w:val="fr-FR"/>
        </w:rPr>
        <w:t xml:space="preserve"> </w:t>
      </w:r>
      <w:r>
        <w:rPr>
          <w:i/>
          <w:sz w:val="18"/>
          <w:lang w:val="fr-FR"/>
        </w:rPr>
        <w:t>qui, etc.)</w:t>
      </w:r>
      <w:bookmarkStart w:id="0" w:name="_GoBack"/>
      <w:bookmarkEnd w:id="0"/>
    </w:p>
    <w:p w:rsidR="00E31718" w:rsidRDefault="00E31718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E31718" w:rsidRDefault="00E31718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E31718" w:rsidRDefault="00E31718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</w:p>
    <w:p w:rsidR="00243E86" w:rsidRPr="00E56258" w:rsidRDefault="000A24AA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br w:type="page"/>
      </w:r>
      <w:r w:rsidR="00243E86"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S</w:t>
      </w:r>
      <w:r w:rsidR="00243E86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ignatures</w:t>
      </w:r>
      <w:r w:rsidR="00243E86"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 </w:t>
      </w:r>
      <w:r w:rsidR="00243E86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validant le contrat pédagogique</w:t>
      </w:r>
      <w:r w:rsidR="00243E86" w:rsidRPr="00E56258">
        <w:rPr>
          <w:rFonts w:ascii="Arial Narrow" w:eastAsia="Times New Roman" w:hAnsi="Arial Narrow" w:cs="Times New Roman"/>
          <w:b/>
          <w:kern w:val="0"/>
          <w:sz w:val="22"/>
          <w:u w:val="single"/>
          <w:lang w:val="fr-FR" w:eastAsia="en-US" w:bidi="ar-SA"/>
        </w:rPr>
        <w:t>:</w:t>
      </w:r>
    </w:p>
    <w:p w:rsidR="00243E86" w:rsidRDefault="00243E86" w:rsidP="00243E86">
      <w:pPr>
        <w:widowControl/>
        <w:tabs>
          <w:tab w:val="left" w:pos="2268"/>
          <w:tab w:val="left" w:pos="4678"/>
          <w:tab w:val="left" w:pos="6521"/>
          <w:tab w:val="left" w:pos="8787"/>
        </w:tabs>
        <w:suppressAutoHyphens w:val="0"/>
        <w:rPr>
          <w:rFonts w:ascii="Arial Narrow" w:eastAsia="Times New Roman" w:hAnsi="Arial Narrow" w:cs="Times New Roman"/>
          <w:kern w:val="0"/>
          <w:sz w:val="22"/>
          <w:lang w:val="fr-FR" w:eastAsia="en-US" w:bidi="ar-SA"/>
        </w:rPr>
      </w:pP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943"/>
        <w:gridCol w:w="2694"/>
        <w:gridCol w:w="2126"/>
        <w:gridCol w:w="2545"/>
      </w:tblGrid>
      <w:tr w:rsidR="00243E86" w:rsidRPr="00E56258" w:rsidTr="00243E86">
        <w:tc>
          <w:tcPr>
            <w:tcW w:w="2943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Lieu</w:t>
            </w: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Date</w:t>
            </w: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Signature</w:t>
            </w:r>
          </w:p>
        </w:tc>
      </w:tr>
      <w:tr w:rsidR="00243E86" w:rsidRPr="00E56258" w:rsidTr="00243E86">
        <w:tc>
          <w:tcPr>
            <w:tcW w:w="2943" w:type="dxa"/>
            <w:shd w:val="clear" w:color="auto" w:fill="auto"/>
            <w:vAlign w:val="center"/>
          </w:tcPr>
          <w:p w:rsidR="00243E86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Praticien Formateur</w:t>
            </w:r>
          </w:p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Praticienne Formatrice</w:t>
            </w: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243E86" w:rsidRPr="00E56258" w:rsidTr="00243E86">
        <w:tc>
          <w:tcPr>
            <w:tcW w:w="2943" w:type="dxa"/>
            <w:shd w:val="clear" w:color="auto" w:fill="auto"/>
            <w:vAlign w:val="center"/>
          </w:tcPr>
          <w:p w:rsidR="00243E86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  <w:r w:rsidRPr="00A32D91"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  <w:t>L’étudiant·e </w:t>
            </w:r>
          </w:p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pos="2268"/>
                <w:tab w:val="left" w:pos="4678"/>
                <w:tab w:val="left" w:pos="6521"/>
                <w:tab w:val="left" w:leader="dot" w:pos="8820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sz w:val="22"/>
                <w:lang w:val="fr-FR" w:eastAsia="en-US" w:bidi="ar-SA"/>
              </w:rPr>
            </w:pPr>
          </w:p>
        </w:tc>
      </w:tr>
      <w:tr w:rsidR="00243E86" w:rsidRPr="00E56258" w:rsidTr="00243E86">
        <w:tc>
          <w:tcPr>
            <w:tcW w:w="2943" w:type="dxa"/>
            <w:shd w:val="clear" w:color="auto" w:fill="auto"/>
            <w:vAlign w:val="center"/>
          </w:tcPr>
          <w:p w:rsidR="00243E86" w:rsidRPr="00A32D91" w:rsidRDefault="00243E86" w:rsidP="00C27CB2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  <w:t>Responsable du suivi pour le s</w:t>
            </w:r>
            <w:r w:rsidRPr="00A32D91"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  <w:t xml:space="preserve">ite de formation HETS </w:t>
            </w:r>
            <w:r w:rsidR="00C27CB2" w:rsidRPr="00C27CB2"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  <w:t>HES-SO // Valais - Wallis</w:t>
            </w:r>
          </w:p>
        </w:tc>
        <w:tc>
          <w:tcPr>
            <w:tcW w:w="2694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243E86" w:rsidRPr="00A32D91" w:rsidRDefault="00243E86" w:rsidP="002B5E9F">
            <w:pPr>
              <w:widowControl/>
              <w:tabs>
                <w:tab w:val="left" w:leader="dot" w:pos="3240"/>
                <w:tab w:val="left" w:pos="3420"/>
                <w:tab w:val="left" w:leader="dot" w:pos="6300"/>
                <w:tab w:val="left" w:pos="6480"/>
                <w:tab w:val="left" w:leader="dot" w:pos="8787"/>
              </w:tabs>
              <w:suppressAutoHyphens w:val="0"/>
              <w:jc w:val="both"/>
              <w:rPr>
                <w:rFonts w:ascii="Arial Narrow" w:eastAsia="Times New Roman" w:hAnsi="Arial Narrow" w:cs="Times New Roman"/>
                <w:b/>
                <w:kern w:val="0"/>
                <w:lang w:val="fr-FR" w:eastAsia="en-US" w:bidi="ar-SA"/>
              </w:rPr>
            </w:pPr>
          </w:p>
        </w:tc>
      </w:tr>
    </w:tbl>
    <w:p w:rsidR="00243E86" w:rsidRDefault="00243E86" w:rsidP="00243E86">
      <w:pPr>
        <w:widowControl/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820"/>
        </w:tabs>
        <w:suppressAutoHyphens w:val="0"/>
        <w:jc w:val="both"/>
        <w:rPr>
          <w:rFonts w:ascii="Arial Narrow" w:eastAsia="Times New Roman" w:hAnsi="Arial Narrow" w:cs="Times New Roman"/>
          <w:b/>
          <w:kern w:val="0"/>
          <w:sz w:val="28"/>
          <w:szCs w:val="28"/>
          <w:lang w:val="fr-FR" w:eastAsia="en-US" w:bidi="ar-SA"/>
        </w:rPr>
      </w:pPr>
    </w:p>
    <w:p w:rsidR="00E0260C" w:rsidRDefault="00E0260C" w:rsidP="00243E86">
      <w:pPr>
        <w:tabs>
          <w:tab w:val="left" w:pos="3240"/>
          <w:tab w:val="left" w:pos="3420"/>
          <w:tab w:val="left" w:pos="6300"/>
          <w:tab w:val="left" w:pos="6480"/>
          <w:tab w:val="left" w:pos="8787"/>
        </w:tabs>
        <w:rPr>
          <w:lang w:val="fr-FR"/>
        </w:rPr>
      </w:pPr>
    </w:p>
    <w:p w:rsidR="00E0260C" w:rsidRDefault="00E0260C" w:rsidP="00E0260C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p w:rsidR="00E0260C" w:rsidRDefault="00E0260C" w:rsidP="00E0260C">
      <w:pPr>
        <w:tabs>
          <w:tab w:val="left" w:leader="dot" w:pos="3240"/>
          <w:tab w:val="left" w:pos="3420"/>
          <w:tab w:val="left" w:leader="dot" w:pos="6300"/>
          <w:tab w:val="left" w:pos="6480"/>
          <w:tab w:val="left" w:leader="dot" w:pos="8787"/>
        </w:tabs>
        <w:rPr>
          <w:lang w:val="fr-FR"/>
        </w:rPr>
      </w:pPr>
    </w:p>
    <w:sectPr w:rsidR="00E0260C" w:rsidSect="00163BE0">
      <w:headerReference w:type="default" r:id="rId10"/>
      <w:footerReference w:type="default" r:id="rId11"/>
      <w:pgSz w:w="11906" w:h="16838" w:code="9"/>
      <w:pgMar w:top="3062" w:right="907" w:bottom="1559" w:left="907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7E" w:rsidRDefault="0045657E" w:rsidP="00686168">
      <w:r>
        <w:separator/>
      </w:r>
    </w:p>
  </w:endnote>
  <w:endnote w:type="continuationSeparator" w:id="0">
    <w:p w:rsidR="0045657E" w:rsidRDefault="0045657E" w:rsidP="006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EF" w:rsidRDefault="00494924">
    <w:pPr>
      <w:pStyle w:val="Pieddepage"/>
    </w:pPr>
    <w:fldSimple w:instr=" FILENAME   \* MERGEFORMAT ">
      <w:r w:rsidR="00AB700F">
        <w:rPr>
          <w:noProof/>
        </w:rPr>
        <w:t>dcpt2-FP</w:t>
      </w:r>
      <w:r>
        <w:rPr>
          <w:noProof/>
        </w:rPr>
        <w:t>2</w:t>
      </w:r>
      <w:r w:rsidR="00AB700F">
        <w:rPr>
          <w:noProof/>
        </w:rPr>
        <w:t>-v.07.5.15.docx</w:t>
      </w:r>
    </w:fldSimple>
    <w:r w:rsidR="00AB700F">
      <w:t xml:space="preserve"> - </w:t>
    </w:r>
    <w:fldSimple w:instr=" USERNAME   \* MERGEFORMAT ">
      <w:r w:rsidR="00AB700F">
        <w:rPr>
          <w:noProof/>
        </w:rPr>
        <w:t>Fabien Moulin</w:t>
      </w:r>
    </w:fldSimple>
    <w:r w:rsidR="00AB700F">
      <w:t xml:space="preserve"> - </w:t>
    </w:r>
    <w:r w:rsidR="00864600">
      <w:tab/>
    </w:r>
    <w:r w:rsidR="00864600">
      <w:tab/>
    </w:r>
    <w:r w:rsidR="00864600">
      <w:tab/>
    </w:r>
    <w:r w:rsidR="00864600">
      <w:tab/>
    </w:r>
    <w:r w:rsidR="00864600">
      <w:fldChar w:fldCharType="begin"/>
    </w:r>
    <w:r w:rsidR="00864600">
      <w:instrText>PAGE   \* MERGEFORMAT</w:instrText>
    </w:r>
    <w:r w:rsidR="00864600">
      <w:fldChar w:fldCharType="separate"/>
    </w:r>
    <w:r w:rsidR="00184A88" w:rsidRPr="00184A88">
      <w:rPr>
        <w:noProof/>
        <w:lang w:val="fr-FR"/>
      </w:rPr>
      <w:t>8</w:t>
    </w:r>
    <w:r w:rsidR="00864600">
      <w:fldChar w:fldCharType="end"/>
    </w:r>
  </w:p>
  <w:p w:rsidR="002B5E9F" w:rsidRDefault="002B5E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7E" w:rsidRDefault="0045657E" w:rsidP="00686168">
      <w:r>
        <w:separator/>
      </w:r>
    </w:p>
  </w:footnote>
  <w:footnote w:type="continuationSeparator" w:id="0">
    <w:p w:rsidR="0045657E" w:rsidRDefault="0045657E" w:rsidP="0068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9F" w:rsidRDefault="00184A88" w:rsidP="00DA1BBB">
    <w:pPr>
      <w:pStyle w:val="En-tte"/>
      <w:tabs>
        <w:tab w:val="clear" w:pos="4536"/>
        <w:tab w:val="clear" w:pos="9072"/>
        <w:tab w:val="left" w:pos="3210"/>
      </w:tabs>
      <w:spacing w:before="960"/>
    </w:pPr>
    <w:r>
      <w:rPr>
        <w:noProof/>
        <w:lang w:eastAsia="fr-CH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7471.4pt;margin-top:31.2pt;width:292.2pt;height:55.25pt;z-index:251656704;mso-position-horizontal:right;mso-position-horizontal-relative:margin;mso-position-vertical-relative:page">
          <v:imagedata r:id="rId1" o:title="A4_logoFrDe09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DCC"/>
    <w:multiLevelType w:val="hybridMultilevel"/>
    <w:tmpl w:val="A5E0FCA8"/>
    <w:lvl w:ilvl="0" w:tplc="B46E7AB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0ACC"/>
    <w:multiLevelType w:val="hybridMultilevel"/>
    <w:tmpl w:val="04663DA8"/>
    <w:lvl w:ilvl="0" w:tplc="AFB659B6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6571"/>
    <w:multiLevelType w:val="hybridMultilevel"/>
    <w:tmpl w:val="E8B2A3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3436"/>
    <w:multiLevelType w:val="hybridMultilevel"/>
    <w:tmpl w:val="566A8F6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4">
    <w:nsid w:val="414E1A35"/>
    <w:multiLevelType w:val="hybridMultilevel"/>
    <w:tmpl w:val="21A88184"/>
    <w:lvl w:ilvl="0" w:tplc="8292A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25F1C"/>
    <w:multiLevelType w:val="hybridMultilevel"/>
    <w:tmpl w:val="BB9CD058"/>
    <w:lvl w:ilvl="0" w:tplc="E92A7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805FF"/>
    <w:multiLevelType w:val="hybridMultilevel"/>
    <w:tmpl w:val="90EAEBD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570C"/>
    <w:multiLevelType w:val="hybridMultilevel"/>
    <w:tmpl w:val="A3A0B9B8"/>
    <w:lvl w:ilvl="0" w:tplc="5F4E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6F9C"/>
    <w:multiLevelType w:val="hybridMultilevel"/>
    <w:tmpl w:val="FC8C502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95972"/>
    <w:multiLevelType w:val="hybridMultilevel"/>
    <w:tmpl w:val="48F662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9662B"/>
    <w:multiLevelType w:val="hybridMultilevel"/>
    <w:tmpl w:val="926A63AE"/>
    <w:lvl w:ilvl="0" w:tplc="0FC0893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A2366F"/>
    <w:multiLevelType w:val="hybridMultilevel"/>
    <w:tmpl w:val="0E1A612C"/>
    <w:lvl w:ilvl="0" w:tplc="0F9C2F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968"/>
    <w:rsid w:val="000358A0"/>
    <w:rsid w:val="0004639C"/>
    <w:rsid w:val="00047D6B"/>
    <w:rsid w:val="00064DD4"/>
    <w:rsid w:val="0007699B"/>
    <w:rsid w:val="000815E2"/>
    <w:rsid w:val="0009250D"/>
    <w:rsid w:val="00093ABE"/>
    <w:rsid w:val="000A24AA"/>
    <w:rsid w:val="000C5C72"/>
    <w:rsid w:val="000D1887"/>
    <w:rsid w:val="00130492"/>
    <w:rsid w:val="001328B1"/>
    <w:rsid w:val="0014689F"/>
    <w:rsid w:val="00163BE0"/>
    <w:rsid w:val="00172EDC"/>
    <w:rsid w:val="00181AAB"/>
    <w:rsid w:val="00184A88"/>
    <w:rsid w:val="00191A83"/>
    <w:rsid w:val="00196341"/>
    <w:rsid w:val="001B1968"/>
    <w:rsid w:val="001B4F87"/>
    <w:rsid w:val="001D2488"/>
    <w:rsid w:val="001D3F48"/>
    <w:rsid w:val="001E2587"/>
    <w:rsid w:val="001E797B"/>
    <w:rsid w:val="001F39BD"/>
    <w:rsid w:val="002060A6"/>
    <w:rsid w:val="00223C4F"/>
    <w:rsid w:val="00243E86"/>
    <w:rsid w:val="002529F3"/>
    <w:rsid w:val="00293631"/>
    <w:rsid w:val="002A4026"/>
    <w:rsid w:val="002B5E9F"/>
    <w:rsid w:val="002C7A87"/>
    <w:rsid w:val="003316E2"/>
    <w:rsid w:val="00355564"/>
    <w:rsid w:val="00374CC1"/>
    <w:rsid w:val="0038636A"/>
    <w:rsid w:val="003B3972"/>
    <w:rsid w:val="003C3470"/>
    <w:rsid w:val="003C5DEF"/>
    <w:rsid w:val="003C618B"/>
    <w:rsid w:val="003C656B"/>
    <w:rsid w:val="003D3531"/>
    <w:rsid w:val="003E6E98"/>
    <w:rsid w:val="004014CC"/>
    <w:rsid w:val="004046FF"/>
    <w:rsid w:val="004265C0"/>
    <w:rsid w:val="00426E94"/>
    <w:rsid w:val="00441C2B"/>
    <w:rsid w:val="0045657E"/>
    <w:rsid w:val="00494924"/>
    <w:rsid w:val="004E4964"/>
    <w:rsid w:val="005206C3"/>
    <w:rsid w:val="00523946"/>
    <w:rsid w:val="00523E15"/>
    <w:rsid w:val="00530DAA"/>
    <w:rsid w:val="005703C0"/>
    <w:rsid w:val="005B5E51"/>
    <w:rsid w:val="005E3F9E"/>
    <w:rsid w:val="005F48B1"/>
    <w:rsid w:val="00614264"/>
    <w:rsid w:val="00682644"/>
    <w:rsid w:val="00686168"/>
    <w:rsid w:val="006A1E6D"/>
    <w:rsid w:val="006E7464"/>
    <w:rsid w:val="00732AB7"/>
    <w:rsid w:val="00745068"/>
    <w:rsid w:val="00750550"/>
    <w:rsid w:val="00752A05"/>
    <w:rsid w:val="007760CE"/>
    <w:rsid w:val="00790C7F"/>
    <w:rsid w:val="007E2B55"/>
    <w:rsid w:val="007E2D75"/>
    <w:rsid w:val="007F1337"/>
    <w:rsid w:val="00800C1F"/>
    <w:rsid w:val="00847D82"/>
    <w:rsid w:val="00864600"/>
    <w:rsid w:val="0088283A"/>
    <w:rsid w:val="008A6170"/>
    <w:rsid w:val="008D0C66"/>
    <w:rsid w:val="008E7DFB"/>
    <w:rsid w:val="008F5FC7"/>
    <w:rsid w:val="009102BF"/>
    <w:rsid w:val="00952CD0"/>
    <w:rsid w:val="0095604B"/>
    <w:rsid w:val="009A411F"/>
    <w:rsid w:val="009D1F15"/>
    <w:rsid w:val="009D2ADB"/>
    <w:rsid w:val="009E23C3"/>
    <w:rsid w:val="009F40C2"/>
    <w:rsid w:val="00A07BA9"/>
    <w:rsid w:val="00A2115B"/>
    <w:rsid w:val="00A32D91"/>
    <w:rsid w:val="00A74CA7"/>
    <w:rsid w:val="00A8643C"/>
    <w:rsid w:val="00A93BC2"/>
    <w:rsid w:val="00AA7444"/>
    <w:rsid w:val="00AB700F"/>
    <w:rsid w:val="00AF180D"/>
    <w:rsid w:val="00B16A87"/>
    <w:rsid w:val="00B22773"/>
    <w:rsid w:val="00B25EC7"/>
    <w:rsid w:val="00B50DAD"/>
    <w:rsid w:val="00BA2D06"/>
    <w:rsid w:val="00BB0A99"/>
    <w:rsid w:val="00BB2473"/>
    <w:rsid w:val="00BD04BF"/>
    <w:rsid w:val="00BE4573"/>
    <w:rsid w:val="00BE49AF"/>
    <w:rsid w:val="00BF2EA9"/>
    <w:rsid w:val="00BF5DC9"/>
    <w:rsid w:val="00BF7508"/>
    <w:rsid w:val="00C101B2"/>
    <w:rsid w:val="00C27CB2"/>
    <w:rsid w:val="00C34109"/>
    <w:rsid w:val="00C605A2"/>
    <w:rsid w:val="00CA13D7"/>
    <w:rsid w:val="00CA7671"/>
    <w:rsid w:val="00CA7674"/>
    <w:rsid w:val="00CE0716"/>
    <w:rsid w:val="00D06FF2"/>
    <w:rsid w:val="00D22DE1"/>
    <w:rsid w:val="00D46BD4"/>
    <w:rsid w:val="00D540E1"/>
    <w:rsid w:val="00D62B25"/>
    <w:rsid w:val="00D672CD"/>
    <w:rsid w:val="00D7718E"/>
    <w:rsid w:val="00D9250D"/>
    <w:rsid w:val="00DA1BBB"/>
    <w:rsid w:val="00E0260C"/>
    <w:rsid w:val="00E149B5"/>
    <w:rsid w:val="00E2112B"/>
    <w:rsid w:val="00E311F7"/>
    <w:rsid w:val="00E31718"/>
    <w:rsid w:val="00E56258"/>
    <w:rsid w:val="00E63CB3"/>
    <w:rsid w:val="00E73AA8"/>
    <w:rsid w:val="00E73CC0"/>
    <w:rsid w:val="00EA1AA4"/>
    <w:rsid w:val="00EB28A3"/>
    <w:rsid w:val="00EC6901"/>
    <w:rsid w:val="00ED44D1"/>
    <w:rsid w:val="00EF4610"/>
    <w:rsid w:val="00F12370"/>
    <w:rsid w:val="00F175CB"/>
    <w:rsid w:val="00F36722"/>
    <w:rsid w:val="00F40CAA"/>
    <w:rsid w:val="00F443B9"/>
    <w:rsid w:val="00F46FA1"/>
    <w:rsid w:val="00F47217"/>
    <w:rsid w:val="00F601E5"/>
    <w:rsid w:val="00F655C0"/>
    <w:rsid w:val="00F83593"/>
    <w:rsid w:val="00FA79D1"/>
    <w:rsid w:val="00FB0741"/>
    <w:rsid w:val="00FC3772"/>
    <w:rsid w:val="00FC4DD7"/>
    <w:rsid w:val="00FD1153"/>
    <w:rsid w:val="00FD389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86168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link w:val="Titre2Car"/>
    <w:qFormat/>
    <w:rsid w:val="00E0260C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b/>
      <w:bCs/>
      <w:kern w:val="0"/>
      <w:szCs w:val="20"/>
      <w:lang w:val="fr-FR" w:eastAsia="fr-FR" w:bidi="ar-SA"/>
    </w:rPr>
  </w:style>
  <w:style w:type="paragraph" w:styleId="Titre4">
    <w:name w:val="heading 4"/>
    <w:basedOn w:val="Normal"/>
    <w:next w:val="Normal"/>
    <w:link w:val="Titre4Car"/>
    <w:qFormat/>
    <w:rsid w:val="00E0260C"/>
    <w:pPr>
      <w:keepNext/>
      <w:widowControl/>
      <w:suppressAutoHyphens w:val="0"/>
      <w:outlineLvl w:val="3"/>
    </w:pPr>
    <w:rPr>
      <w:rFonts w:ascii="Arial Narrow" w:eastAsia="Times New Roman" w:hAnsi="Arial Narrow" w:cs="Times New Roman"/>
      <w:i/>
      <w:iCs/>
      <w:kern w:val="0"/>
      <w:sz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6168"/>
  </w:style>
  <w:style w:type="paragraph" w:styleId="Pieddepage">
    <w:name w:val="footer"/>
    <w:basedOn w:val="Normal"/>
    <w:link w:val="PieddepageCar"/>
    <w:uiPriority w:val="99"/>
    <w:unhideWhenUsed/>
    <w:rsid w:val="006861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168"/>
  </w:style>
  <w:style w:type="paragraph" w:styleId="Textedebulles">
    <w:name w:val="Balloon Text"/>
    <w:basedOn w:val="Normal"/>
    <w:link w:val="TextedebullesCar"/>
    <w:uiPriority w:val="99"/>
    <w:semiHidden/>
    <w:unhideWhenUsed/>
    <w:rsid w:val="00686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6168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link w:val="ArialregularCar"/>
    <w:qFormat/>
    <w:rsid w:val="00A2115B"/>
    <w:rPr>
      <w:rFonts w:ascii="Arial" w:hAnsi="Arial" w:cs="Arial"/>
      <w:sz w:val="18"/>
      <w:szCs w:val="18"/>
    </w:rPr>
  </w:style>
  <w:style w:type="paragraph" w:customStyle="1" w:styleId="Arialbold">
    <w:name w:val="Arial_bold"/>
    <w:basedOn w:val="Normal"/>
    <w:link w:val="ArialboldCar"/>
    <w:qFormat/>
    <w:rsid w:val="00A2115B"/>
    <w:pPr>
      <w:ind w:firstLine="6849"/>
    </w:pPr>
    <w:rPr>
      <w:rFonts w:ascii="Arial" w:hAnsi="Arial" w:cs="Arial"/>
      <w:b/>
      <w:sz w:val="18"/>
      <w:szCs w:val="18"/>
    </w:rPr>
  </w:style>
  <w:style w:type="character" w:customStyle="1" w:styleId="ArialregularCar">
    <w:name w:val="Arial_regular Car"/>
    <w:link w:val="Arialregular"/>
    <w:rsid w:val="00A2115B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adresse">
    <w:name w:val="Arial_bold_adresse"/>
    <w:basedOn w:val="Arialbold"/>
    <w:link w:val="ArialboldadresseCar"/>
    <w:qFormat/>
    <w:rsid w:val="00B16A87"/>
  </w:style>
  <w:style w:type="character" w:customStyle="1" w:styleId="ArialboldCar">
    <w:name w:val="Arial_bold Car"/>
    <w:link w:val="Arialbold"/>
    <w:rsid w:val="00A2115B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adresse">
    <w:name w:val="Arial_regular_adresse"/>
    <w:basedOn w:val="Arialregular"/>
    <w:link w:val="ArialregularadresseCar"/>
    <w:qFormat/>
    <w:rsid w:val="00B16A87"/>
    <w:pPr>
      <w:ind w:firstLine="6849"/>
    </w:pPr>
  </w:style>
  <w:style w:type="character" w:customStyle="1" w:styleId="ArialboldadresseCar">
    <w:name w:val="Arial_bold_adresse Car"/>
    <w:link w:val="Arialboldadress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paragraph" w:customStyle="1" w:styleId="Arialregulardate">
    <w:name w:val="Arial_regular_date"/>
    <w:basedOn w:val="Arialregular"/>
    <w:link w:val="ArialregulardateCar"/>
    <w:qFormat/>
    <w:rsid w:val="00B16A87"/>
    <w:pPr>
      <w:spacing w:before="960"/>
      <w:ind w:firstLine="6849"/>
    </w:pPr>
  </w:style>
  <w:style w:type="character" w:customStyle="1" w:styleId="ArialregularadresseCar">
    <w:name w:val="Arial_regular_adresse Car"/>
    <w:link w:val="Arialregularadress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1">
    <w:name w:val="Arial_bold_titre1"/>
    <w:basedOn w:val="Normal"/>
    <w:link w:val="Arialboldtitre1Car"/>
    <w:qFormat/>
    <w:rsid w:val="00B16A87"/>
    <w:pPr>
      <w:spacing w:before="960"/>
    </w:pPr>
    <w:rPr>
      <w:rFonts w:ascii="Arial" w:hAnsi="Arial" w:cs="Arial"/>
      <w:b/>
      <w:sz w:val="32"/>
      <w:szCs w:val="32"/>
    </w:rPr>
  </w:style>
  <w:style w:type="character" w:customStyle="1" w:styleId="ArialregulardateCar">
    <w:name w:val="Arial_regular_date Car"/>
    <w:link w:val="Arialregulardat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rialboldtitre2">
    <w:name w:val="Arial_bold_titre2"/>
    <w:basedOn w:val="Normal"/>
    <w:link w:val="Arialboldtitre2Car"/>
    <w:qFormat/>
    <w:rsid w:val="00B16A87"/>
    <w:pPr>
      <w:spacing w:after="960"/>
    </w:pPr>
    <w:rPr>
      <w:rFonts w:ascii="Arial" w:hAnsi="Arial" w:cs="Arial"/>
      <w:b/>
      <w:sz w:val="22"/>
      <w:szCs w:val="22"/>
    </w:rPr>
  </w:style>
  <w:style w:type="character" w:customStyle="1" w:styleId="Arialboldtitre1Car">
    <w:name w:val="Arial_bold_titre1 Car"/>
    <w:link w:val="Arialboldtitre1"/>
    <w:rsid w:val="00B16A87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paragraph" w:customStyle="1" w:styleId="Arialboldsignature">
    <w:name w:val="Arial_bold_signature"/>
    <w:basedOn w:val="Arialbold"/>
    <w:link w:val="ArialboldsignatureCar"/>
    <w:qFormat/>
    <w:rsid w:val="00B16A87"/>
    <w:pPr>
      <w:spacing w:before="760"/>
    </w:pPr>
  </w:style>
  <w:style w:type="character" w:customStyle="1" w:styleId="Arialboldtitre2Car">
    <w:name w:val="Arial_bold_titre2 Car"/>
    <w:link w:val="Arialboldtitre2"/>
    <w:rsid w:val="00B16A87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paragraph" w:customStyle="1" w:styleId="Arialregularannexe">
    <w:name w:val="Arial_regular_annexe"/>
    <w:basedOn w:val="Arialregular"/>
    <w:link w:val="ArialregularannexeCar"/>
    <w:qFormat/>
    <w:rsid w:val="00B16A87"/>
    <w:pPr>
      <w:spacing w:before="1160"/>
    </w:pPr>
  </w:style>
  <w:style w:type="character" w:customStyle="1" w:styleId="ArialboldsignatureCar">
    <w:name w:val="Arial_bold_signature Car"/>
    <w:link w:val="Arialboldsignature"/>
    <w:rsid w:val="00B16A87"/>
    <w:rPr>
      <w:rFonts w:ascii="Arial" w:eastAsia="SimSun" w:hAnsi="Arial" w:cs="Arial"/>
      <w:b/>
      <w:kern w:val="1"/>
      <w:sz w:val="18"/>
      <w:szCs w:val="18"/>
      <w:lang w:eastAsia="hi-IN" w:bidi="hi-IN"/>
    </w:rPr>
  </w:style>
  <w:style w:type="character" w:customStyle="1" w:styleId="ArialregularannexeCar">
    <w:name w:val="Arial_regular_annexe Car"/>
    <w:link w:val="Arialregularannexe"/>
    <w:rsid w:val="00B16A87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Adresse">
    <w:name w:val="Adresse"/>
    <w:basedOn w:val="Normal"/>
    <w:rsid w:val="007760CE"/>
    <w:pPr>
      <w:widowControl/>
      <w:tabs>
        <w:tab w:val="left" w:pos="5387"/>
      </w:tabs>
      <w:suppressAutoHyphens w:val="0"/>
      <w:ind w:left="5387"/>
      <w:jc w:val="both"/>
    </w:pPr>
    <w:rPr>
      <w:rFonts w:ascii="Arial" w:eastAsia="Times New Roman" w:hAnsi="Arial" w:cs="Arial"/>
      <w:kern w:val="0"/>
      <w:sz w:val="20"/>
      <w:szCs w:val="20"/>
      <w:lang w:val="fr-FR" w:eastAsia="en-US" w:bidi="ar-SA"/>
    </w:rPr>
  </w:style>
  <w:style w:type="paragraph" w:styleId="Notedebasdepage">
    <w:name w:val="footnote text"/>
    <w:basedOn w:val="Normal"/>
    <w:link w:val="NotedebasdepageCar"/>
    <w:semiHidden/>
    <w:unhideWhenUsed/>
    <w:rsid w:val="00FC3772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FC3772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semiHidden/>
    <w:rsid w:val="00FC3772"/>
    <w:rPr>
      <w:vertAlign w:val="superscript"/>
    </w:rPr>
  </w:style>
  <w:style w:type="character" w:styleId="Lienhypertexte">
    <w:name w:val="Hyperlink"/>
    <w:uiPriority w:val="99"/>
    <w:unhideWhenUsed/>
    <w:rsid w:val="003C618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5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E0260C"/>
    <w:rPr>
      <w:rFonts w:ascii="Arial" w:eastAsia="Times New Roman" w:hAnsi="Arial"/>
      <w:b/>
      <w:bCs/>
      <w:sz w:val="24"/>
      <w:lang w:val="fr-FR" w:eastAsia="fr-FR"/>
    </w:rPr>
  </w:style>
  <w:style w:type="character" w:customStyle="1" w:styleId="Titre4Car">
    <w:name w:val="Titre 4 Car"/>
    <w:link w:val="Titre4"/>
    <w:rsid w:val="00E0260C"/>
    <w:rPr>
      <w:rFonts w:ascii="Arial Narrow" w:eastAsia="Times New Roman" w:hAnsi="Arial Narrow"/>
      <w:i/>
      <w:iCs/>
      <w:sz w:val="22"/>
      <w:szCs w:val="24"/>
      <w:lang w:eastAsia="en-US"/>
    </w:rPr>
  </w:style>
  <w:style w:type="paragraph" w:styleId="Corpsdetexte">
    <w:name w:val="Body Text"/>
    <w:basedOn w:val="Normal"/>
    <w:link w:val="CorpsdetexteCar"/>
    <w:rsid w:val="00E0260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kern w:val="0"/>
      <w:sz w:val="22"/>
      <w:szCs w:val="20"/>
      <w:lang w:val="fr-FR" w:eastAsia="fr-FR" w:bidi="ar-SA"/>
    </w:rPr>
  </w:style>
  <w:style w:type="character" w:customStyle="1" w:styleId="CorpsdetexteCar">
    <w:name w:val="Corps de texte Car"/>
    <w:link w:val="Corpsdetexte"/>
    <w:rsid w:val="00E0260C"/>
    <w:rPr>
      <w:rFonts w:ascii="Arial" w:eastAsia="Times New Roman" w:hAnsi="Arial"/>
      <w:sz w:val="22"/>
      <w:lang w:val="fr-FR" w:eastAsia="fr-FR"/>
    </w:rPr>
  </w:style>
  <w:style w:type="paragraph" w:customStyle="1" w:styleId="Textepardf">
    <w:name w:val="Texte par déf"/>
    <w:rsid w:val="00E0260C"/>
    <w:pPr>
      <w:widowControl w:val="0"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7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80E7-DF1F-4FF1-B11E-0951D418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6919</CharactersWithSpaces>
  <SharedDoc>false</SharedDoc>
  <HLinks>
    <vt:vector size="18" baseType="variant">
      <vt:variant>
        <vt:i4>5243003</vt:i4>
      </vt:variant>
      <vt:variant>
        <vt:i4>-1</vt:i4>
      </vt:variant>
      <vt:variant>
        <vt:i4>2057</vt:i4>
      </vt:variant>
      <vt:variant>
        <vt:i4>1</vt:i4>
      </vt:variant>
      <vt:variant>
        <vt:lpwstr>../../../_PNG/1_Logotype/PapierA4PowerPoint/A4_logoFrDe09.jpg</vt:lpwstr>
      </vt:variant>
      <vt:variant>
        <vt:lpwstr/>
      </vt:variant>
      <vt:variant>
        <vt:i4>5701700</vt:i4>
      </vt:variant>
      <vt:variant>
        <vt:i4>-1</vt:i4>
      </vt:variant>
      <vt:variant>
        <vt:i4>2058</vt:i4>
      </vt:variant>
      <vt:variant>
        <vt:i4>1</vt:i4>
      </vt:variant>
      <vt:variant>
        <vt:lpwstr>C:\Users\Mathias\Desktop\TestDocA4Hes\Papeterie\_PNG\4_Divers\PapierA4PowerPoint\A4_valais01.jpg</vt:lpwstr>
      </vt:variant>
      <vt:variant>
        <vt:lpwstr/>
      </vt:variant>
      <vt:variant>
        <vt:i4>1376306</vt:i4>
      </vt:variant>
      <vt:variant>
        <vt:i4>-1</vt:i4>
      </vt:variant>
      <vt:variant>
        <vt:i4>2059</vt:i4>
      </vt:variant>
      <vt:variant>
        <vt:i4>1</vt:i4>
      </vt:variant>
      <vt:variant>
        <vt:lpwstr>../../../_PNG/3_Adresse/PapierA4PowerPoint/A4_adresse39.jpg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Fabien Moulin</cp:lastModifiedBy>
  <cp:revision>4</cp:revision>
  <cp:lastPrinted>2013-07-22T10:53:00Z</cp:lastPrinted>
  <dcterms:created xsi:type="dcterms:W3CDTF">2015-05-07T07:58:00Z</dcterms:created>
  <dcterms:modified xsi:type="dcterms:W3CDTF">2015-05-07T11:05:00Z</dcterms:modified>
</cp:coreProperties>
</file>