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3F264" w14:textId="33C79869" w:rsidR="00915A9C" w:rsidRDefault="00DE17E0" w:rsidP="00013965">
      <w:pPr>
        <w:spacing w:after="120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</w:t>
      </w:r>
      <w:r w:rsidR="00915A9C" w:rsidRPr="00496E2A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kate.varini@hevs.ch</w:t>
      </w:r>
    </w:p>
    <w:p w14:paraId="580B0147" w14:textId="0B2EC31F" w:rsidR="002C50B7" w:rsidRDefault="00013965" w:rsidP="002674C4">
      <w:pPr>
        <w:spacing w:after="120"/>
        <w:ind w:left="284"/>
        <w:rPr>
          <w:b/>
          <w:bCs/>
          <w:color w:val="FF0000"/>
          <w:sz w:val="24"/>
          <w:szCs w:val="24"/>
        </w:rPr>
      </w:pPr>
      <w:r>
        <w:rPr>
          <w:b/>
          <w:bCs/>
          <w:sz w:val="32"/>
        </w:rPr>
        <w:tab/>
        <w:t xml:space="preserve">   </w:t>
      </w:r>
    </w:p>
    <w:tbl>
      <w:tblPr>
        <w:tblW w:w="13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1656"/>
      </w:tblGrid>
      <w:tr w:rsidR="00EA5F4D" w:rsidRPr="00DE17E0" w14:paraId="72D810C5" w14:textId="77777777" w:rsidTr="000A296E">
        <w:trPr>
          <w:cantSplit/>
          <w:trHeight w:val="400"/>
          <w:jc w:val="center"/>
        </w:trPr>
        <w:tc>
          <w:tcPr>
            <w:tcW w:w="13341" w:type="dxa"/>
            <w:gridSpan w:val="2"/>
            <w:vAlign w:val="center"/>
          </w:tcPr>
          <w:p w14:paraId="7EE8AE79" w14:textId="6E053DEF" w:rsidR="008805B3" w:rsidRPr="00DE17E0" w:rsidRDefault="00A223CC" w:rsidP="00EA5F4D">
            <w:pPr>
              <w:pStyle w:val="Heading8"/>
              <w:ind w:left="57"/>
              <w:rPr>
                <w:iCs/>
                <w:sz w:val="28"/>
                <w:szCs w:val="28"/>
                <w:lang w:val="en-US"/>
              </w:rPr>
            </w:pPr>
            <w:r w:rsidRPr="00DE17E0">
              <w:rPr>
                <w:iCs/>
                <w:sz w:val="28"/>
                <w:szCs w:val="28"/>
                <w:lang w:val="en-US"/>
              </w:rPr>
              <w:t xml:space="preserve">Module </w:t>
            </w:r>
            <w:proofErr w:type="gramStart"/>
            <w:r w:rsidR="00AA7997" w:rsidRPr="00DE17E0">
              <w:rPr>
                <w:iCs/>
                <w:sz w:val="28"/>
                <w:szCs w:val="28"/>
                <w:lang w:val="en-US"/>
              </w:rPr>
              <w:t>2</w:t>
            </w:r>
            <w:r w:rsidRPr="00DE17E0">
              <w:rPr>
                <w:iCs/>
                <w:sz w:val="28"/>
                <w:szCs w:val="28"/>
                <w:lang w:val="en-US"/>
              </w:rPr>
              <w:t> :</w:t>
            </w:r>
            <w:proofErr w:type="gramEnd"/>
            <w:r w:rsidRPr="00DE17E0">
              <w:rPr>
                <w:iCs/>
                <w:sz w:val="28"/>
                <w:szCs w:val="28"/>
                <w:lang w:val="en-US"/>
              </w:rPr>
              <w:t xml:space="preserve"> </w:t>
            </w:r>
            <w:r w:rsidR="00AA7997" w:rsidRPr="00DE17E0">
              <w:rPr>
                <w:iCs/>
                <w:sz w:val="28"/>
                <w:szCs w:val="28"/>
                <w:lang w:val="en-US"/>
              </w:rPr>
              <w:t>Total Revenue Management (TRM)</w:t>
            </w:r>
          </w:p>
          <w:p w14:paraId="393CF6E2" w14:textId="37E47F53" w:rsidR="00EA5F4D" w:rsidRPr="00DE17E0" w:rsidRDefault="00DE17E0" w:rsidP="00DE17E0">
            <w:pPr>
              <w:pStyle w:val="Heading8"/>
              <w:ind w:left="57"/>
              <w:rPr>
                <w:iCs/>
                <w:lang w:val="en-US"/>
              </w:rPr>
            </w:pPr>
            <w:r w:rsidRPr="00DE17E0">
              <w:rPr>
                <w:iCs/>
                <w:sz w:val="20"/>
                <w:lang w:val="en-US"/>
              </w:rPr>
              <w:t>(3 ECTS or</w:t>
            </w:r>
            <w:r w:rsidR="00A223CC" w:rsidRPr="00DE17E0">
              <w:rPr>
                <w:iCs/>
                <w:sz w:val="20"/>
                <w:lang w:val="en-US"/>
              </w:rPr>
              <w:t xml:space="preserve"> 90 h</w:t>
            </w:r>
            <w:r w:rsidRPr="00DE17E0">
              <w:rPr>
                <w:iCs/>
                <w:sz w:val="20"/>
                <w:lang w:val="en-US"/>
              </w:rPr>
              <w:t>ours</w:t>
            </w:r>
            <w:r w:rsidR="00A223CC" w:rsidRPr="00DE17E0">
              <w:rPr>
                <w:iCs/>
                <w:sz w:val="20"/>
                <w:lang w:val="en-US"/>
              </w:rPr>
              <w:t>)</w:t>
            </w:r>
          </w:p>
        </w:tc>
      </w:tr>
      <w:tr w:rsidR="00EA5F4D" w:rsidRPr="00DE17E0" w14:paraId="639E332F" w14:textId="77777777" w:rsidTr="000A296E">
        <w:trPr>
          <w:cantSplit/>
          <w:trHeight w:val="400"/>
          <w:jc w:val="center"/>
        </w:trPr>
        <w:tc>
          <w:tcPr>
            <w:tcW w:w="1685" w:type="dxa"/>
            <w:vAlign w:val="center"/>
          </w:tcPr>
          <w:p w14:paraId="66083925" w14:textId="7D07A2D2" w:rsidR="00EA5F4D" w:rsidRPr="00E71693" w:rsidRDefault="00DE17E0" w:rsidP="00EA5F4D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Instructors</w:t>
            </w:r>
            <w:proofErr w:type="spellEnd"/>
          </w:p>
        </w:tc>
        <w:tc>
          <w:tcPr>
            <w:tcW w:w="11656" w:type="dxa"/>
            <w:vAlign w:val="center"/>
          </w:tcPr>
          <w:p w14:paraId="648529B7" w14:textId="3F537BED" w:rsidR="00EA5F4D" w:rsidRPr="00501060" w:rsidRDefault="008805B3" w:rsidP="00DE17E0">
            <w:pPr>
              <w:pStyle w:val="Heading6"/>
              <w:ind w:left="57"/>
              <w:jc w:val="left"/>
              <w:rPr>
                <w:b w:val="0"/>
                <w:lang w:val="en-US"/>
              </w:rPr>
            </w:pPr>
            <w:r w:rsidRPr="00501060">
              <w:rPr>
                <w:b w:val="0"/>
                <w:lang w:val="en-US"/>
              </w:rPr>
              <w:t xml:space="preserve">Kate Varini, </w:t>
            </w:r>
            <w:proofErr w:type="spellStart"/>
            <w:r w:rsidRPr="00501060">
              <w:rPr>
                <w:b w:val="0"/>
                <w:lang w:val="en-US"/>
              </w:rPr>
              <w:t>Horatiu</w:t>
            </w:r>
            <w:proofErr w:type="spellEnd"/>
            <w:r w:rsidRPr="00501060">
              <w:rPr>
                <w:b w:val="0"/>
                <w:lang w:val="en-US"/>
              </w:rPr>
              <w:t xml:space="preserve"> </w:t>
            </w:r>
            <w:proofErr w:type="spellStart"/>
            <w:r w:rsidRPr="00501060">
              <w:rPr>
                <w:b w:val="0"/>
                <w:lang w:val="en-US"/>
              </w:rPr>
              <w:t>Tudori</w:t>
            </w:r>
            <w:proofErr w:type="spellEnd"/>
            <w:r w:rsidR="00DE17E0">
              <w:rPr>
                <w:b w:val="0"/>
                <w:lang w:val="en-US"/>
              </w:rPr>
              <w:t>, Jennifer Keen</w:t>
            </w:r>
          </w:p>
        </w:tc>
      </w:tr>
      <w:tr w:rsidR="00EA5F4D" w:rsidRPr="00DE17E0" w14:paraId="40FF097E" w14:textId="77777777" w:rsidTr="000A296E">
        <w:trPr>
          <w:cantSplit/>
          <w:trHeight w:val="400"/>
          <w:jc w:val="center"/>
        </w:trPr>
        <w:tc>
          <w:tcPr>
            <w:tcW w:w="1685" w:type="dxa"/>
            <w:vAlign w:val="center"/>
          </w:tcPr>
          <w:p w14:paraId="471E8CE2" w14:textId="00C61BB4" w:rsidR="00EA5F4D" w:rsidRPr="00501060" w:rsidRDefault="00EA5F4D" w:rsidP="00DE17E0">
            <w:pPr>
              <w:pStyle w:val="Heading6"/>
              <w:ind w:left="57"/>
              <w:jc w:val="left"/>
              <w:rPr>
                <w:iCs/>
                <w:sz w:val="22"/>
                <w:szCs w:val="22"/>
                <w:lang w:val="en-US"/>
              </w:rPr>
            </w:pPr>
            <w:r w:rsidRPr="00501060">
              <w:rPr>
                <w:iCs/>
                <w:sz w:val="22"/>
                <w:szCs w:val="22"/>
                <w:lang w:val="en-US"/>
              </w:rPr>
              <w:t xml:space="preserve">Description </w:t>
            </w:r>
          </w:p>
        </w:tc>
        <w:tc>
          <w:tcPr>
            <w:tcW w:w="11656" w:type="dxa"/>
            <w:vAlign w:val="center"/>
          </w:tcPr>
          <w:p w14:paraId="05C5153A" w14:textId="4960C6D1" w:rsidR="006A66EA" w:rsidRDefault="006A66EA" w:rsidP="006A66EA">
            <w:pPr>
              <w:spacing w:after="120"/>
              <w:jc w:val="both"/>
              <w:rPr>
                <w:rFonts w:cs="Arial"/>
                <w:lang w:val="en-US"/>
              </w:rPr>
            </w:pPr>
            <w:r w:rsidRPr="006A66EA">
              <w:rPr>
                <w:rFonts w:cs="Arial"/>
                <w:lang w:val="en-US"/>
              </w:rPr>
              <w:t>Companies often ignore the opportunity to optimize all revenue streams, especially for ancillary or complementary products and services. The future success of a contemporary manager relies on his ability to analyze the potential for untapped revenues and profits, to have a broad vision of the business and the ability to develop innovative tools and performance metrics suitable for a TRM strategy.</w:t>
            </w:r>
            <w:r>
              <w:rPr>
                <w:rFonts w:cs="Arial"/>
                <w:lang w:val="en-US"/>
              </w:rPr>
              <w:t xml:space="preserve"> </w:t>
            </w:r>
            <w:r w:rsidRPr="006A66EA">
              <w:rPr>
                <w:rFonts w:cs="Arial"/>
                <w:lang w:val="en-US"/>
              </w:rPr>
              <w:t>This is a radical change of mindset for managers.</w:t>
            </w:r>
          </w:p>
          <w:p w14:paraId="7A0F88C6" w14:textId="45130574" w:rsidR="006E2B6B" w:rsidRPr="006A66EA" w:rsidRDefault="006A66EA" w:rsidP="006A66EA">
            <w:pPr>
              <w:spacing w:after="120"/>
              <w:jc w:val="both"/>
              <w:rPr>
                <w:rFonts w:cs="Arial"/>
                <w:lang w:val="en-US"/>
              </w:rPr>
            </w:pPr>
            <w:r w:rsidRPr="006A66EA">
              <w:rPr>
                <w:rFonts w:cs="Arial"/>
                <w:lang w:val="en-US"/>
              </w:rPr>
              <w:t>A TRM approach cannot be implemented until the RM culture is firmly adopted by the company, regardless of whether its market is B2C or B2B.</w:t>
            </w:r>
          </w:p>
        </w:tc>
      </w:tr>
      <w:tr w:rsidR="00EA5F4D" w:rsidRPr="00DE17E0" w14:paraId="2CDB1D5D" w14:textId="77777777" w:rsidTr="000A296E">
        <w:trPr>
          <w:cantSplit/>
          <w:trHeight w:val="400"/>
          <w:jc w:val="center"/>
        </w:trPr>
        <w:tc>
          <w:tcPr>
            <w:tcW w:w="1685" w:type="dxa"/>
            <w:vAlign w:val="center"/>
          </w:tcPr>
          <w:p w14:paraId="131C0077" w14:textId="3413E893" w:rsidR="00EA5F4D" w:rsidRPr="00E71693" w:rsidRDefault="00DE17E0" w:rsidP="00EA5F4D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Objectives</w:t>
            </w:r>
            <w:r w:rsidR="00EA5F4D" w:rsidRPr="00E71693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656" w:type="dxa"/>
            <w:vAlign w:val="center"/>
          </w:tcPr>
          <w:p w14:paraId="0EBA9DD3" w14:textId="4411E1FE" w:rsidR="00440543" w:rsidRPr="00440543" w:rsidRDefault="00440543" w:rsidP="00440543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lang w:val="en-US"/>
              </w:rPr>
            </w:pPr>
            <w:r w:rsidRPr="00440543">
              <w:rPr>
                <w:rFonts w:cs="Arial"/>
                <w:bCs/>
                <w:lang w:val="en-US"/>
              </w:rPr>
              <w:t xml:space="preserve">Make an inventory of revenue </w:t>
            </w:r>
            <w:r w:rsidR="006A66EA">
              <w:rPr>
                <w:rFonts w:cs="Arial"/>
                <w:bCs/>
                <w:lang w:val="en-US"/>
              </w:rPr>
              <w:t xml:space="preserve">streams </w:t>
            </w:r>
            <w:r>
              <w:rPr>
                <w:rFonts w:cs="Arial"/>
                <w:bCs/>
                <w:lang w:val="en-US"/>
              </w:rPr>
              <w:t xml:space="preserve">which are </w:t>
            </w:r>
            <w:r w:rsidR="006A66EA">
              <w:rPr>
                <w:rFonts w:cs="Arial"/>
                <w:bCs/>
                <w:lang w:val="en-US"/>
              </w:rPr>
              <w:t>untapped by</w:t>
            </w:r>
            <w:r w:rsidRPr="00440543">
              <w:rPr>
                <w:rFonts w:cs="Arial"/>
                <w:bCs/>
                <w:lang w:val="en-US"/>
              </w:rPr>
              <w:t xml:space="preserve"> your company</w:t>
            </w:r>
          </w:p>
          <w:p w14:paraId="2D8D3AF0" w14:textId="401FFCBC" w:rsidR="006A66EA" w:rsidRDefault="006A66EA" w:rsidP="006A66EA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lang w:val="en-US"/>
              </w:rPr>
            </w:pPr>
            <w:r w:rsidRPr="006A66EA">
              <w:rPr>
                <w:rFonts w:cs="Arial"/>
                <w:bCs/>
                <w:lang w:val="en-US"/>
              </w:rPr>
              <w:t xml:space="preserve">Develop a more effective and unified approach to </w:t>
            </w:r>
            <w:r w:rsidR="00501060">
              <w:rPr>
                <w:rFonts w:cs="Arial"/>
                <w:bCs/>
                <w:lang w:val="en-US"/>
              </w:rPr>
              <w:t xml:space="preserve">product management &amp; </w:t>
            </w:r>
            <w:r w:rsidRPr="006A66EA">
              <w:rPr>
                <w:rFonts w:cs="Arial"/>
                <w:bCs/>
                <w:lang w:val="en-US"/>
              </w:rPr>
              <w:t>market segmentation</w:t>
            </w:r>
          </w:p>
          <w:p w14:paraId="47CEAA57" w14:textId="1317D41A" w:rsidR="006A66EA" w:rsidRPr="006A66EA" w:rsidRDefault="006A66EA" w:rsidP="006A66EA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Assess and e</w:t>
            </w:r>
            <w:r w:rsidRPr="006A66EA">
              <w:rPr>
                <w:rFonts w:cs="Arial"/>
                <w:bCs/>
                <w:lang w:val="en-US"/>
              </w:rPr>
              <w:t>valuate past, current</w:t>
            </w:r>
            <w:r>
              <w:rPr>
                <w:rFonts w:cs="Arial"/>
                <w:bCs/>
                <w:lang w:val="en-US"/>
              </w:rPr>
              <w:t>,</w:t>
            </w:r>
            <w:r w:rsidRPr="006A66EA">
              <w:rPr>
                <w:rFonts w:cs="Arial"/>
                <w:bCs/>
                <w:lang w:val="en-US"/>
              </w:rPr>
              <w:t xml:space="preserve"> and future </w:t>
            </w:r>
            <w:r>
              <w:rPr>
                <w:rFonts w:cs="Arial"/>
                <w:bCs/>
                <w:lang w:val="en-US"/>
              </w:rPr>
              <w:t>TRM</w:t>
            </w:r>
            <w:r w:rsidRPr="006A66EA">
              <w:rPr>
                <w:rFonts w:cs="Arial"/>
                <w:bCs/>
                <w:lang w:val="en-US"/>
              </w:rPr>
              <w:t xml:space="preserve"> strategies</w:t>
            </w:r>
          </w:p>
          <w:p w14:paraId="6385DE1B" w14:textId="2334CBA3" w:rsidR="006A66EA" w:rsidRPr="006A66EA" w:rsidRDefault="006A66EA" w:rsidP="006A66EA">
            <w:pPr>
              <w:pStyle w:val="ListParagraph"/>
              <w:numPr>
                <w:ilvl w:val="0"/>
                <w:numId w:val="29"/>
              </w:numPr>
              <w:rPr>
                <w:rFonts w:cs="Arial"/>
                <w:bCs/>
                <w:lang w:val="en-US"/>
              </w:rPr>
            </w:pPr>
            <w:r w:rsidRPr="006A66EA">
              <w:rPr>
                <w:rFonts w:cs="Arial"/>
                <w:bCs/>
                <w:lang w:val="en-US"/>
              </w:rPr>
              <w:t>Assess the value of integrating CRM, TRM and marketing analytics</w:t>
            </w:r>
            <w:r>
              <w:rPr>
                <w:rFonts w:cs="Arial"/>
                <w:bCs/>
                <w:lang w:val="en-US"/>
              </w:rPr>
              <w:t xml:space="preserve">, and define </w:t>
            </w:r>
            <w:r w:rsidR="002A5B55">
              <w:rPr>
                <w:rFonts w:cs="Arial"/>
                <w:bCs/>
                <w:lang w:val="en-US"/>
              </w:rPr>
              <w:t xml:space="preserve">new </w:t>
            </w:r>
            <w:r>
              <w:rPr>
                <w:rFonts w:cs="Arial"/>
                <w:bCs/>
                <w:lang w:val="en-US"/>
              </w:rPr>
              <w:t>objectives accordingly</w:t>
            </w:r>
          </w:p>
          <w:p w14:paraId="173DCDBD" w14:textId="77777777" w:rsidR="00440543" w:rsidRDefault="002A5B55" w:rsidP="002A5B55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Reinforce the</w:t>
            </w:r>
            <w:r w:rsidR="00440543" w:rsidRPr="00440543">
              <w:rPr>
                <w:rFonts w:cs="Arial"/>
                <w:bCs/>
                <w:lang w:val="en-US"/>
              </w:rPr>
              <w:t xml:space="preserve"> revenue management culture within </w:t>
            </w:r>
            <w:r w:rsidR="00440543">
              <w:rPr>
                <w:rFonts w:cs="Arial"/>
                <w:bCs/>
                <w:lang w:val="en-US"/>
              </w:rPr>
              <w:t>your</w:t>
            </w:r>
            <w:r w:rsidR="00440543" w:rsidRPr="00440543">
              <w:rPr>
                <w:rFonts w:cs="Arial"/>
                <w:bCs/>
                <w:lang w:val="en-US"/>
              </w:rPr>
              <w:t xml:space="preserve"> entire </w:t>
            </w:r>
            <w:r w:rsidR="00440543">
              <w:rPr>
                <w:rFonts w:cs="Arial"/>
                <w:bCs/>
                <w:lang w:val="en-US"/>
              </w:rPr>
              <w:t>company</w:t>
            </w:r>
          </w:p>
          <w:p w14:paraId="797A2F26" w14:textId="77777777" w:rsidR="005024EF" w:rsidRDefault="005024EF" w:rsidP="002A5B55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Understand the right time to use TRM techniques (and data needed)</w:t>
            </w:r>
          </w:p>
          <w:p w14:paraId="4DAA3CED" w14:textId="77777777" w:rsidR="005024EF" w:rsidRDefault="005024EF" w:rsidP="002A5B55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Conduct customer profitability analysis</w:t>
            </w:r>
          </w:p>
          <w:p w14:paraId="006D22CD" w14:textId="77777777" w:rsidR="005024EF" w:rsidRDefault="005024EF" w:rsidP="002A5B55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How to avoid discounting (implement ways to encourage loyal customers to return using appropriate rewards)</w:t>
            </w:r>
          </w:p>
          <w:p w14:paraId="344A98F7" w14:textId="2FC3032E" w:rsidR="005024EF" w:rsidRPr="002A5B55" w:rsidRDefault="005024EF" w:rsidP="00DC3D7D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From easy to smart </w:t>
            </w:r>
            <w:proofErr w:type="spellStart"/>
            <w:r>
              <w:rPr>
                <w:rFonts w:cs="Arial"/>
                <w:bCs/>
                <w:lang w:val="en-US"/>
              </w:rPr>
              <w:t>behaviours</w:t>
            </w:r>
            <w:proofErr w:type="spellEnd"/>
          </w:p>
        </w:tc>
      </w:tr>
      <w:tr w:rsidR="00013965" w:rsidRPr="00DE17E0" w14:paraId="55A54C9D" w14:textId="77777777" w:rsidTr="005950B0">
        <w:trPr>
          <w:cantSplit/>
          <w:trHeight w:val="515"/>
          <w:jc w:val="center"/>
        </w:trPr>
        <w:tc>
          <w:tcPr>
            <w:tcW w:w="1685" w:type="dxa"/>
            <w:vAlign w:val="center"/>
          </w:tcPr>
          <w:p w14:paraId="6D024642" w14:textId="6F66AEF4" w:rsidR="00013965" w:rsidRPr="00E71693" w:rsidRDefault="002674C4" w:rsidP="00DE17E0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r w:rsidRPr="00440543">
              <w:rPr>
                <w:lang w:val="en-US"/>
              </w:rPr>
              <w:br w:type="page"/>
            </w:r>
            <w:proofErr w:type="spellStart"/>
            <w:r w:rsidR="00DE17E0">
              <w:rPr>
                <w:iCs/>
                <w:sz w:val="22"/>
                <w:szCs w:val="22"/>
              </w:rPr>
              <w:t>References</w:t>
            </w:r>
            <w:proofErr w:type="spellEnd"/>
          </w:p>
        </w:tc>
        <w:tc>
          <w:tcPr>
            <w:tcW w:w="11656" w:type="dxa"/>
            <w:vAlign w:val="center"/>
          </w:tcPr>
          <w:p w14:paraId="779B7D48" w14:textId="77777777" w:rsidR="00DE17E0" w:rsidRDefault="00DE17E0" w:rsidP="00013965">
            <w:pPr>
              <w:jc w:val="both"/>
              <w:rPr>
                <w:lang w:val="en-US"/>
              </w:rPr>
            </w:pPr>
          </w:p>
          <w:p w14:paraId="2D46EE56" w14:textId="67104E5F" w:rsidR="00013965" w:rsidRDefault="002A5B55" w:rsidP="00013965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Helmold</w:t>
            </w:r>
            <w:proofErr w:type="spellEnd"/>
            <w:r w:rsidR="0090015E" w:rsidRPr="0090015E">
              <w:rPr>
                <w:lang w:val="en-US"/>
              </w:rPr>
              <w:t>,</w:t>
            </w:r>
            <w:r>
              <w:rPr>
                <w:lang w:val="en-US"/>
              </w:rPr>
              <w:t xml:space="preserve"> M.,</w:t>
            </w:r>
            <w:r w:rsidR="0090015E" w:rsidRPr="0090015E">
              <w:rPr>
                <w:lang w:val="en-US"/>
              </w:rPr>
              <w:t xml:space="preserve"> (</w:t>
            </w:r>
            <w:r>
              <w:rPr>
                <w:lang w:val="en-US"/>
              </w:rPr>
              <w:t>2020</w:t>
            </w:r>
            <w:r w:rsidR="0090015E" w:rsidRPr="0090015E">
              <w:rPr>
                <w:lang w:val="en-US"/>
              </w:rPr>
              <w:t xml:space="preserve">). </w:t>
            </w:r>
            <w:r w:rsidRPr="002A5B55">
              <w:rPr>
                <w:i/>
                <w:iCs/>
                <w:lang w:val="en-US"/>
              </w:rPr>
              <w:t>Total</w:t>
            </w:r>
            <w:r>
              <w:rPr>
                <w:lang w:val="en-US"/>
              </w:rPr>
              <w:t xml:space="preserve"> </w:t>
            </w:r>
            <w:r w:rsidR="0090015E" w:rsidRPr="0090015E">
              <w:rPr>
                <w:i/>
                <w:iCs/>
                <w:lang w:val="en-US"/>
              </w:rPr>
              <w:t>Revenue Management</w:t>
            </w:r>
            <w:r>
              <w:rPr>
                <w:i/>
                <w:iCs/>
                <w:lang w:val="en-US"/>
              </w:rPr>
              <w:t xml:space="preserve"> (TRM)</w:t>
            </w:r>
            <w:r w:rsidR="0090015E">
              <w:rPr>
                <w:lang w:val="en-US"/>
              </w:rPr>
              <w:t xml:space="preserve">, </w:t>
            </w:r>
            <w:r w:rsidRPr="002A5B55">
              <w:rPr>
                <w:lang w:val="en-US"/>
              </w:rPr>
              <w:t>Springer International Publishing</w:t>
            </w:r>
            <w:r w:rsidR="0090015E">
              <w:rPr>
                <w:lang w:val="en-US"/>
              </w:rPr>
              <w:t xml:space="preserve">, </w:t>
            </w:r>
            <w:r>
              <w:rPr>
                <w:lang w:val="en-US"/>
              </w:rPr>
              <w:t>Wiesbaden</w:t>
            </w:r>
            <w:r w:rsidR="0090015E">
              <w:rPr>
                <w:lang w:val="en-US"/>
              </w:rPr>
              <w:t>.</w:t>
            </w:r>
          </w:p>
          <w:p w14:paraId="302A48FD" w14:textId="77777777" w:rsidR="0090015E" w:rsidRDefault="003C4AFA" w:rsidP="0001396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Ng</w:t>
            </w:r>
            <w:r w:rsidR="0090015E">
              <w:rPr>
                <w:lang w:val="en-US"/>
              </w:rPr>
              <w:t>,</w:t>
            </w:r>
            <w:r>
              <w:rPr>
                <w:lang w:val="en-US"/>
              </w:rPr>
              <w:t xml:space="preserve"> I.C.L,</w:t>
            </w:r>
            <w:r w:rsidR="0090015E">
              <w:rPr>
                <w:lang w:val="en-US"/>
              </w:rPr>
              <w:t xml:space="preserve"> (200</w:t>
            </w:r>
            <w:r>
              <w:rPr>
                <w:lang w:val="en-US"/>
              </w:rPr>
              <w:t>8</w:t>
            </w:r>
            <w:r w:rsidR="0090015E">
              <w:rPr>
                <w:lang w:val="en-US"/>
              </w:rPr>
              <w:t xml:space="preserve">). </w:t>
            </w:r>
            <w:r w:rsidRPr="003C4AFA">
              <w:rPr>
                <w:i/>
                <w:iCs/>
                <w:lang w:val="en-US"/>
              </w:rPr>
              <w:t>The</w:t>
            </w:r>
            <w:r>
              <w:rPr>
                <w:lang w:val="en-US"/>
              </w:rPr>
              <w:t xml:space="preserve"> </w:t>
            </w:r>
            <w:r w:rsidR="0090015E" w:rsidRPr="0090015E">
              <w:rPr>
                <w:i/>
                <w:iCs/>
                <w:lang w:val="en-US"/>
              </w:rPr>
              <w:t>Pricing and Revenue Management</w:t>
            </w:r>
            <w:r>
              <w:rPr>
                <w:i/>
                <w:iCs/>
                <w:lang w:val="en-US"/>
              </w:rPr>
              <w:t xml:space="preserve"> of Services</w:t>
            </w:r>
            <w:r w:rsidR="0090015E">
              <w:rPr>
                <w:lang w:val="en-US"/>
              </w:rPr>
              <w:t xml:space="preserve">, </w:t>
            </w:r>
            <w:r>
              <w:rPr>
                <w:lang w:val="en-US"/>
              </w:rPr>
              <w:t>Routledge</w:t>
            </w:r>
            <w:r w:rsidR="0090015E">
              <w:rPr>
                <w:lang w:val="en-US"/>
              </w:rPr>
              <w:t xml:space="preserve">, </w:t>
            </w:r>
            <w:r>
              <w:rPr>
                <w:lang w:val="en-US"/>
              </w:rPr>
              <w:t>London</w:t>
            </w:r>
            <w:r w:rsidR="0090015E">
              <w:rPr>
                <w:lang w:val="en-US"/>
              </w:rPr>
              <w:t>.</w:t>
            </w:r>
          </w:p>
          <w:p w14:paraId="0B4E4B24" w14:textId="0B8CB5E2" w:rsidR="00DE17E0" w:rsidRPr="0090015E" w:rsidRDefault="00DE17E0" w:rsidP="00013965">
            <w:pPr>
              <w:jc w:val="both"/>
              <w:rPr>
                <w:lang w:val="en-US"/>
              </w:rPr>
            </w:pPr>
          </w:p>
        </w:tc>
      </w:tr>
      <w:tr w:rsidR="00AD0BAD" w:rsidRPr="00DE17E0" w14:paraId="1F5323C6" w14:textId="77777777" w:rsidTr="005950B0">
        <w:trPr>
          <w:cantSplit/>
          <w:trHeight w:val="515"/>
          <w:jc w:val="center"/>
        </w:trPr>
        <w:tc>
          <w:tcPr>
            <w:tcW w:w="1685" w:type="dxa"/>
            <w:vAlign w:val="center"/>
          </w:tcPr>
          <w:p w14:paraId="7822B1E7" w14:textId="77777777" w:rsidR="00AD0BAD" w:rsidRDefault="00DE17E0" w:rsidP="00AD0BAD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Delivery </w:t>
            </w:r>
            <w:proofErr w:type="spellStart"/>
            <w:r>
              <w:rPr>
                <w:iCs/>
                <w:sz w:val="22"/>
                <w:szCs w:val="22"/>
              </w:rPr>
              <w:t>methods</w:t>
            </w:r>
            <w:proofErr w:type="spellEnd"/>
          </w:p>
          <w:p w14:paraId="41790724" w14:textId="153A4982" w:rsidR="00DE17E0" w:rsidRPr="00DE17E0" w:rsidRDefault="00DE17E0" w:rsidP="00DE17E0"/>
        </w:tc>
        <w:tc>
          <w:tcPr>
            <w:tcW w:w="11656" w:type="dxa"/>
            <w:vAlign w:val="center"/>
          </w:tcPr>
          <w:p w14:paraId="5B13BD54" w14:textId="4420C099" w:rsidR="00AD0BAD" w:rsidRPr="0090015E" w:rsidRDefault="0090015E" w:rsidP="00AD0BAD">
            <w:pPr>
              <w:jc w:val="both"/>
              <w:rPr>
                <w:iCs/>
                <w:lang w:val="en-US"/>
              </w:rPr>
            </w:pPr>
            <w:r w:rsidRPr="0090015E">
              <w:rPr>
                <w:iCs/>
                <w:lang w:val="en-US"/>
              </w:rPr>
              <w:t>Presentation, breakout session, mini-case discussion</w:t>
            </w:r>
          </w:p>
        </w:tc>
      </w:tr>
      <w:tr w:rsidR="00AD0BAD" w:rsidRPr="00501060" w14:paraId="4415C79A" w14:textId="77777777" w:rsidTr="005950B0">
        <w:trPr>
          <w:cantSplit/>
          <w:trHeight w:val="515"/>
          <w:jc w:val="center"/>
        </w:trPr>
        <w:tc>
          <w:tcPr>
            <w:tcW w:w="1685" w:type="dxa"/>
            <w:vAlign w:val="center"/>
          </w:tcPr>
          <w:p w14:paraId="539017C1" w14:textId="57BA2B86" w:rsidR="00AD0BAD" w:rsidRPr="00E71693" w:rsidRDefault="00DE17E0" w:rsidP="00AD0BAD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Assessment</w:t>
            </w:r>
            <w:proofErr w:type="spellEnd"/>
          </w:p>
        </w:tc>
        <w:tc>
          <w:tcPr>
            <w:tcW w:w="11656" w:type="dxa"/>
            <w:vAlign w:val="center"/>
          </w:tcPr>
          <w:p w14:paraId="31864BA4" w14:textId="77777777" w:rsidR="00DE17E0" w:rsidRDefault="00DE17E0" w:rsidP="00DE17E0">
            <w:pPr>
              <w:pStyle w:val="ListParagraph"/>
              <w:jc w:val="both"/>
              <w:rPr>
                <w:lang w:val="en-GB"/>
              </w:rPr>
            </w:pPr>
          </w:p>
          <w:p w14:paraId="28A95B87" w14:textId="3AFA5B1D" w:rsidR="005024EF" w:rsidRPr="005024EF" w:rsidRDefault="00501060" w:rsidP="005024EF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5024EF">
              <w:rPr>
                <w:lang w:val="en-GB"/>
              </w:rPr>
              <w:t xml:space="preserve">Use SWOT analysis </w:t>
            </w:r>
            <w:proofErr w:type="gramStart"/>
            <w:r w:rsidRPr="005024EF">
              <w:rPr>
                <w:lang w:val="en-GB"/>
              </w:rPr>
              <w:t>to critically analyse</w:t>
            </w:r>
            <w:proofErr w:type="gramEnd"/>
            <w:r w:rsidRPr="005024EF">
              <w:rPr>
                <w:lang w:val="en-GB"/>
              </w:rPr>
              <w:t xml:space="preserve"> the needs and opportunities in your workplace, towards launching a Total Revenue Management project. </w:t>
            </w:r>
          </w:p>
          <w:p w14:paraId="6FE210DE" w14:textId="5CE3C27F" w:rsidR="00501060" w:rsidRPr="005024EF" w:rsidRDefault="00501060" w:rsidP="005024EF">
            <w:pPr>
              <w:pStyle w:val="ListParagraph"/>
              <w:numPr>
                <w:ilvl w:val="0"/>
                <w:numId w:val="33"/>
              </w:numPr>
              <w:jc w:val="both"/>
              <w:rPr>
                <w:lang w:val="en-GB"/>
              </w:rPr>
            </w:pPr>
            <w:r w:rsidRPr="005024EF">
              <w:rPr>
                <w:lang w:val="en-GB"/>
              </w:rPr>
              <w:t>Develop a baseline of company data with which you will refer to when analysing your TRM practices</w:t>
            </w:r>
          </w:p>
          <w:p w14:paraId="0A499640" w14:textId="19A49654" w:rsidR="00AD0BAD" w:rsidRPr="00501060" w:rsidRDefault="00AD0BAD" w:rsidP="00AD0BAD">
            <w:pPr>
              <w:spacing w:after="120"/>
              <w:rPr>
                <w:iCs/>
                <w:szCs w:val="15"/>
                <w:lang w:val="en-US"/>
              </w:rPr>
            </w:pPr>
            <w:r w:rsidRPr="00501060">
              <w:rPr>
                <w:lang w:val="en-US"/>
              </w:rPr>
              <w:t xml:space="preserve"> </w:t>
            </w:r>
          </w:p>
        </w:tc>
      </w:tr>
    </w:tbl>
    <w:p w14:paraId="12973B2F" w14:textId="406C1B23" w:rsidR="00AD0BAD" w:rsidRPr="00501060" w:rsidRDefault="00AD0BAD">
      <w:pPr>
        <w:rPr>
          <w:lang w:val="en-US"/>
        </w:rPr>
      </w:pPr>
    </w:p>
    <w:p w14:paraId="0E59EB01" w14:textId="74961AB3" w:rsidR="0090015E" w:rsidRPr="00501060" w:rsidRDefault="0090015E">
      <w:pPr>
        <w:rPr>
          <w:lang w:val="en-US"/>
        </w:rPr>
      </w:pPr>
    </w:p>
    <w:p w14:paraId="3D8B2E9A" w14:textId="1F87A13D" w:rsidR="0090015E" w:rsidRPr="00501060" w:rsidRDefault="0090015E">
      <w:pPr>
        <w:rPr>
          <w:lang w:val="en-US"/>
        </w:rPr>
      </w:pPr>
    </w:p>
    <w:p w14:paraId="31416C17" w14:textId="35DC7A69" w:rsidR="0090015E" w:rsidRPr="00501060" w:rsidRDefault="0090015E">
      <w:pPr>
        <w:rPr>
          <w:lang w:val="en-US"/>
        </w:rPr>
      </w:pPr>
    </w:p>
    <w:p w14:paraId="6650CFA1" w14:textId="77777777" w:rsidR="0090015E" w:rsidRPr="00501060" w:rsidRDefault="0090015E">
      <w:pPr>
        <w:rPr>
          <w:lang w:val="en-US"/>
        </w:rPr>
      </w:pPr>
    </w:p>
    <w:tbl>
      <w:tblPr>
        <w:tblW w:w="10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4535"/>
        <w:gridCol w:w="2267"/>
        <w:gridCol w:w="1842"/>
      </w:tblGrid>
      <w:tr w:rsidR="00DE17E0" w:rsidRPr="00553A55" w14:paraId="69C2C8AF" w14:textId="77777777" w:rsidTr="006C612A">
        <w:trPr>
          <w:cantSplit/>
          <w:trHeight w:val="1083"/>
          <w:jc w:val="center"/>
        </w:trPr>
        <w:tc>
          <w:tcPr>
            <w:tcW w:w="1685" w:type="dxa"/>
            <w:vAlign w:val="center"/>
          </w:tcPr>
          <w:p w14:paraId="4EC6448D" w14:textId="1C248A4D" w:rsidR="00DE17E0" w:rsidRPr="001C0E3C" w:rsidRDefault="00DE17E0" w:rsidP="00DE17E0">
            <w:pPr>
              <w:pStyle w:val="Heading6"/>
              <w:ind w:left="57"/>
              <w:jc w:val="left"/>
              <w:rPr>
                <w:iCs/>
                <w:sz w:val="22"/>
                <w:szCs w:val="22"/>
              </w:rPr>
            </w:pPr>
            <w:r w:rsidRPr="001C0E3C">
              <w:rPr>
                <w:iCs/>
                <w:sz w:val="22"/>
                <w:szCs w:val="22"/>
              </w:rPr>
              <w:lastRenderedPageBreak/>
              <w:t xml:space="preserve">Dates </w:t>
            </w:r>
          </w:p>
        </w:tc>
        <w:tc>
          <w:tcPr>
            <w:tcW w:w="4535" w:type="dxa"/>
            <w:vAlign w:val="center"/>
          </w:tcPr>
          <w:p w14:paraId="2740C431" w14:textId="257209FE" w:rsidR="00DE17E0" w:rsidRPr="00DE17E0" w:rsidRDefault="00DE17E0" w:rsidP="00DE17E0">
            <w:pPr>
              <w:pStyle w:val="Heading8"/>
              <w:ind w:left="57"/>
              <w:jc w:val="left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Topics</w:t>
            </w:r>
          </w:p>
        </w:tc>
        <w:tc>
          <w:tcPr>
            <w:tcW w:w="2267" w:type="dxa"/>
            <w:vAlign w:val="center"/>
          </w:tcPr>
          <w:p w14:paraId="4F5D759A" w14:textId="10D971D6" w:rsidR="00DE17E0" w:rsidRPr="00553A55" w:rsidRDefault="00DE17E0" w:rsidP="00EA5F4D">
            <w:pPr>
              <w:pStyle w:val="Heading8"/>
              <w:ind w:left="57"/>
              <w:jc w:val="left"/>
              <w:rPr>
                <w:iCs/>
              </w:rPr>
            </w:pPr>
            <w:proofErr w:type="spellStart"/>
            <w:r>
              <w:rPr>
                <w:iCs/>
              </w:rPr>
              <w:t>Instructors</w:t>
            </w:r>
            <w:proofErr w:type="spellEnd"/>
          </w:p>
        </w:tc>
        <w:tc>
          <w:tcPr>
            <w:tcW w:w="1842" w:type="dxa"/>
            <w:vAlign w:val="center"/>
          </w:tcPr>
          <w:p w14:paraId="205F96F8" w14:textId="77777777" w:rsidR="00DE17E0" w:rsidRDefault="00DE17E0" w:rsidP="00EA5F4D">
            <w:pPr>
              <w:pStyle w:val="Heading8"/>
              <w:ind w:left="57"/>
              <w:rPr>
                <w:iCs/>
              </w:rPr>
            </w:pPr>
            <w:r>
              <w:rPr>
                <w:iCs/>
              </w:rPr>
              <w:t>Timing</w:t>
            </w:r>
          </w:p>
          <w:p w14:paraId="4F75802B" w14:textId="552C5256" w:rsidR="00DE17E0" w:rsidRPr="00DE17E0" w:rsidRDefault="00DE17E0" w:rsidP="00DE17E0"/>
        </w:tc>
      </w:tr>
      <w:tr w:rsidR="00DE17E0" w:rsidRPr="00553A55" w14:paraId="5A375AD0" w14:textId="77777777" w:rsidTr="00DE17E0">
        <w:trPr>
          <w:cantSplit/>
          <w:trHeight w:val="567"/>
          <w:jc w:val="center"/>
        </w:trPr>
        <w:tc>
          <w:tcPr>
            <w:tcW w:w="1685" w:type="dxa"/>
            <w:vAlign w:val="center"/>
          </w:tcPr>
          <w:p w14:paraId="6253FA60" w14:textId="71A81FC3" w:rsidR="00DE17E0" w:rsidRDefault="00DE17E0" w:rsidP="005A03C6">
            <w:pPr>
              <w:ind w:left="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Friday</w:t>
            </w:r>
          </w:p>
          <w:p w14:paraId="4DD1131D" w14:textId="3A22F337" w:rsidR="00DE17E0" w:rsidRPr="0063322B" w:rsidRDefault="00DE17E0" w:rsidP="005A03C6">
            <w:pPr>
              <w:ind w:left="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07.05.2021</w:t>
            </w:r>
          </w:p>
        </w:tc>
        <w:tc>
          <w:tcPr>
            <w:tcW w:w="4535" w:type="dxa"/>
            <w:vAlign w:val="center"/>
          </w:tcPr>
          <w:p w14:paraId="51196CFB" w14:textId="7E167F5E" w:rsidR="00DE17E0" w:rsidRDefault="00DE17E0" w:rsidP="005A03C6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Total Revenue Management (TRM)</w:t>
            </w:r>
          </w:p>
          <w:p w14:paraId="3C4A2643" w14:textId="68098AA9" w:rsidR="00DE17E0" w:rsidRPr="006D35EB" w:rsidRDefault="00DE17E0" w:rsidP="006D35EB">
            <w:pPr>
              <w:pStyle w:val="ListParagraph"/>
              <w:numPr>
                <w:ilvl w:val="0"/>
                <w:numId w:val="34"/>
              </w:numPr>
              <w:spacing w:after="60"/>
              <w:rPr>
                <w:bCs/>
                <w:iCs/>
                <w:lang w:val="en-US"/>
              </w:rPr>
            </w:pPr>
            <w:r w:rsidRPr="006D35EB">
              <w:rPr>
                <w:bCs/>
                <w:iCs/>
                <w:lang w:val="en-US"/>
              </w:rPr>
              <w:t xml:space="preserve">Value drivers </w:t>
            </w:r>
          </w:p>
          <w:p w14:paraId="7A08762B" w14:textId="77777777" w:rsidR="00DE17E0" w:rsidRDefault="00DE17E0" w:rsidP="006D35EB">
            <w:pPr>
              <w:pStyle w:val="ListParagraph"/>
              <w:numPr>
                <w:ilvl w:val="0"/>
                <w:numId w:val="34"/>
              </w:numPr>
              <w:spacing w:after="60"/>
              <w:rPr>
                <w:bCs/>
                <w:iCs/>
                <w:lang w:val="en-US"/>
              </w:rPr>
            </w:pPr>
            <w:r w:rsidRPr="006D35EB">
              <w:rPr>
                <w:bCs/>
                <w:iCs/>
                <w:lang w:val="en-US"/>
              </w:rPr>
              <w:t>For services and value proposition</w:t>
            </w:r>
          </w:p>
          <w:p w14:paraId="34B168CF" w14:textId="77777777" w:rsidR="00DE17E0" w:rsidRDefault="00DE17E0" w:rsidP="006D35EB">
            <w:pPr>
              <w:pStyle w:val="ListParagraph"/>
              <w:numPr>
                <w:ilvl w:val="0"/>
                <w:numId w:val="34"/>
              </w:numPr>
              <w:spacing w:after="60"/>
              <w:rPr>
                <w:bCs/>
                <w:iCs/>
                <w:lang w:val="en-US"/>
              </w:rPr>
            </w:pPr>
            <w:r w:rsidRPr="009A5633">
              <w:rPr>
                <w:bCs/>
                <w:iCs/>
                <w:lang w:val="en-US"/>
              </w:rPr>
              <w:t xml:space="preserve">Segmentation and positioning </w:t>
            </w:r>
          </w:p>
          <w:p w14:paraId="68D72FDA" w14:textId="3DC47460" w:rsidR="00DE17E0" w:rsidRPr="006D35EB" w:rsidRDefault="00DE17E0" w:rsidP="00DE17E0">
            <w:pPr>
              <w:pStyle w:val="ListParagraph"/>
              <w:spacing w:after="60"/>
              <w:rPr>
                <w:bCs/>
                <w:iCs/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35C1B74E" w14:textId="7A1165EB" w:rsidR="00DE17E0" w:rsidRPr="006B78BA" w:rsidRDefault="00DE17E0" w:rsidP="005A03C6">
            <w:pPr>
              <w:ind w:left="57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H. Tudori</w:t>
            </w:r>
          </w:p>
        </w:tc>
        <w:tc>
          <w:tcPr>
            <w:tcW w:w="1842" w:type="dxa"/>
            <w:vAlign w:val="center"/>
          </w:tcPr>
          <w:p w14:paraId="63A208C5" w14:textId="2F5B44B6" w:rsidR="00DE17E0" w:rsidRPr="00553A55" w:rsidRDefault="00DE17E0" w:rsidP="006D35EB">
            <w:pPr>
              <w:ind w:left="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8.30-16.00</w:t>
            </w:r>
          </w:p>
        </w:tc>
      </w:tr>
      <w:tr w:rsidR="00DE17E0" w:rsidRPr="00DC3D7D" w14:paraId="1C5E1406" w14:textId="77777777" w:rsidTr="00DE17E0">
        <w:trPr>
          <w:cantSplit/>
          <w:trHeight w:val="567"/>
          <w:jc w:val="center"/>
        </w:trPr>
        <w:tc>
          <w:tcPr>
            <w:tcW w:w="1685" w:type="dxa"/>
            <w:vAlign w:val="center"/>
          </w:tcPr>
          <w:p w14:paraId="652675DE" w14:textId="42F70B4E" w:rsidR="00DE17E0" w:rsidRDefault="00DE17E0" w:rsidP="005A03C6">
            <w:pPr>
              <w:ind w:left="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Saturday</w:t>
            </w:r>
          </w:p>
          <w:p w14:paraId="18A3B0F6" w14:textId="0837363A" w:rsidR="00DE17E0" w:rsidRPr="00137E1B" w:rsidRDefault="00DE17E0" w:rsidP="005A03C6">
            <w:pPr>
              <w:ind w:left="57"/>
              <w:jc w:val="center"/>
              <w:rPr>
                <w:bCs/>
                <w:i/>
              </w:rPr>
            </w:pPr>
            <w:r>
              <w:rPr>
                <w:bCs/>
                <w:i/>
                <w:iCs/>
              </w:rPr>
              <w:t>08.05.2021</w:t>
            </w:r>
          </w:p>
        </w:tc>
        <w:tc>
          <w:tcPr>
            <w:tcW w:w="4535" w:type="dxa"/>
            <w:vAlign w:val="center"/>
          </w:tcPr>
          <w:p w14:paraId="1689D00B" w14:textId="77777777" w:rsidR="00DE17E0" w:rsidRDefault="00DE17E0" w:rsidP="006D35EB">
            <w:pPr>
              <w:spacing w:after="60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Total Revenue Management (TRM)</w:t>
            </w:r>
          </w:p>
          <w:p w14:paraId="0BADA87D" w14:textId="38060A7A" w:rsidR="00DE17E0" w:rsidRPr="006D35EB" w:rsidRDefault="00DE17E0" w:rsidP="006D35E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Cs/>
                <w:iCs/>
                <w:lang w:val="en-US"/>
              </w:rPr>
            </w:pPr>
            <w:r w:rsidRPr="006D35EB">
              <w:rPr>
                <w:bCs/>
                <w:iCs/>
                <w:lang w:val="en-US"/>
              </w:rPr>
              <w:t xml:space="preserve">Objectives and KPIs suitable </w:t>
            </w:r>
          </w:p>
          <w:p w14:paraId="4639F05C" w14:textId="24EC92F4" w:rsidR="00DE17E0" w:rsidRPr="006D35EB" w:rsidRDefault="00DE17E0" w:rsidP="006D35E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Cs/>
                <w:iCs/>
                <w:lang w:val="en-US"/>
              </w:rPr>
            </w:pPr>
            <w:r w:rsidRPr="006D35EB">
              <w:rPr>
                <w:bCs/>
                <w:iCs/>
                <w:lang w:val="en-US"/>
              </w:rPr>
              <w:t xml:space="preserve">Supply chain, distribution channels </w:t>
            </w:r>
          </w:p>
          <w:p w14:paraId="563BFBB8" w14:textId="77777777" w:rsidR="00DE17E0" w:rsidRDefault="00DE17E0" w:rsidP="006D35EB">
            <w:pPr>
              <w:pStyle w:val="ListParagraph"/>
              <w:numPr>
                <w:ilvl w:val="0"/>
                <w:numId w:val="35"/>
              </w:numPr>
              <w:spacing w:before="60" w:after="60"/>
              <w:rPr>
                <w:bCs/>
                <w:iCs/>
                <w:lang w:val="en-US"/>
              </w:rPr>
            </w:pPr>
            <w:r w:rsidRPr="006D35EB">
              <w:rPr>
                <w:bCs/>
                <w:iCs/>
                <w:lang w:val="en-US"/>
              </w:rPr>
              <w:t>Customer Relationship Management (CRM)</w:t>
            </w:r>
          </w:p>
          <w:p w14:paraId="5AC88736" w14:textId="09DBF468" w:rsidR="00DE17E0" w:rsidRPr="006D35EB" w:rsidRDefault="00DE17E0" w:rsidP="00DE17E0">
            <w:pPr>
              <w:pStyle w:val="ListParagraph"/>
              <w:spacing w:before="60" w:after="60"/>
              <w:rPr>
                <w:bCs/>
                <w:iCs/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2B1F210E" w14:textId="2174D6FC" w:rsidR="00DE17E0" w:rsidRPr="006B78BA" w:rsidRDefault="00DE17E0" w:rsidP="005A03C6">
            <w:pPr>
              <w:ind w:left="57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H. Tudori</w:t>
            </w:r>
          </w:p>
        </w:tc>
        <w:tc>
          <w:tcPr>
            <w:tcW w:w="1842" w:type="dxa"/>
            <w:vAlign w:val="center"/>
          </w:tcPr>
          <w:p w14:paraId="6443E968" w14:textId="0828DE46" w:rsidR="00DE17E0" w:rsidRPr="00DC3D7D" w:rsidRDefault="00DE17E0" w:rsidP="005A03C6">
            <w:pPr>
              <w:ind w:left="57"/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8.30-12.45</w:t>
            </w:r>
          </w:p>
        </w:tc>
      </w:tr>
      <w:tr w:rsidR="00DE17E0" w:rsidRPr="00DC3D7D" w14:paraId="68DEB198" w14:textId="77777777" w:rsidTr="00DE17E0">
        <w:trPr>
          <w:cantSplit/>
          <w:trHeight w:val="567"/>
          <w:jc w:val="center"/>
        </w:trPr>
        <w:tc>
          <w:tcPr>
            <w:tcW w:w="1685" w:type="dxa"/>
            <w:vAlign w:val="center"/>
          </w:tcPr>
          <w:p w14:paraId="17CD21A3" w14:textId="650E8898" w:rsidR="00DE17E0" w:rsidRPr="00DE17E0" w:rsidRDefault="00DE17E0" w:rsidP="00346196">
            <w:pPr>
              <w:ind w:left="57"/>
              <w:jc w:val="center"/>
              <w:rPr>
                <w:bCs/>
                <w:i/>
                <w:iCs/>
              </w:rPr>
            </w:pPr>
            <w:proofErr w:type="spellStart"/>
            <w:r w:rsidRPr="00DE17E0">
              <w:rPr>
                <w:bCs/>
                <w:i/>
                <w:iCs/>
              </w:rPr>
              <w:t>Wednesday</w:t>
            </w:r>
            <w:proofErr w:type="spellEnd"/>
          </w:p>
          <w:p w14:paraId="293933B4" w14:textId="77FCC747" w:rsidR="00DE17E0" w:rsidRPr="00DE17E0" w:rsidRDefault="00DE17E0" w:rsidP="005A03C6">
            <w:pPr>
              <w:ind w:left="57"/>
              <w:jc w:val="center"/>
              <w:rPr>
                <w:bCs/>
                <w:i/>
                <w:lang w:val="en-US"/>
              </w:rPr>
            </w:pPr>
            <w:r w:rsidRPr="00DE17E0">
              <w:rPr>
                <w:bCs/>
                <w:i/>
                <w:iCs/>
              </w:rPr>
              <w:t>12.05.2021</w:t>
            </w:r>
          </w:p>
        </w:tc>
        <w:tc>
          <w:tcPr>
            <w:tcW w:w="4535" w:type="dxa"/>
            <w:vAlign w:val="center"/>
          </w:tcPr>
          <w:p w14:paraId="7634303C" w14:textId="2FDE106A" w:rsidR="00DE17E0" w:rsidRPr="00DE17E0" w:rsidRDefault="00DE17E0" w:rsidP="00346196">
            <w:pPr>
              <w:spacing w:after="60"/>
              <w:rPr>
                <w:bCs/>
                <w:i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>Total Revenue Management (TRM)</w:t>
            </w:r>
          </w:p>
          <w:p w14:paraId="31066287" w14:textId="624117A0" w:rsidR="00DE17E0" w:rsidRPr="00DE17E0" w:rsidRDefault="00DE17E0" w:rsidP="00C61576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 w:rsidRPr="00DE17E0">
              <w:rPr>
                <w:rFonts w:cs="Arial"/>
                <w:bCs/>
                <w:lang w:val="en-US"/>
              </w:rPr>
              <w:t>Conduct customer profitability analysis</w:t>
            </w:r>
          </w:p>
          <w:p w14:paraId="5AA76F35" w14:textId="77777777" w:rsidR="00DE17E0" w:rsidRPr="00DE17E0" w:rsidRDefault="00DE17E0" w:rsidP="00346196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>Blended performance measurement</w:t>
            </w:r>
          </w:p>
          <w:p w14:paraId="0396A56F" w14:textId="77777777" w:rsidR="00DE17E0" w:rsidRPr="00DE17E0" w:rsidRDefault="00DE17E0" w:rsidP="00346196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>Customer Experience Management (CEM).</w:t>
            </w:r>
          </w:p>
          <w:p w14:paraId="415A24A2" w14:textId="77777777" w:rsidR="00DE17E0" w:rsidRDefault="00DE17E0" w:rsidP="00346196">
            <w:pPr>
              <w:pStyle w:val="ListParagraph"/>
              <w:numPr>
                <w:ilvl w:val="0"/>
                <w:numId w:val="29"/>
              </w:numPr>
              <w:spacing w:after="120"/>
              <w:jc w:val="both"/>
              <w:rPr>
                <w:rFonts w:cs="Arial"/>
                <w:bCs/>
                <w:lang w:val="en-US"/>
              </w:rPr>
            </w:pPr>
            <w:r w:rsidRPr="00DE17E0">
              <w:rPr>
                <w:rFonts w:cs="Arial"/>
                <w:bCs/>
                <w:lang w:val="en-US"/>
              </w:rPr>
              <w:t>Encourage loyal customers to return using appropriate rewards)</w:t>
            </w:r>
          </w:p>
          <w:p w14:paraId="12815B0F" w14:textId="1D82E364" w:rsidR="00DE17E0" w:rsidRPr="00DE17E0" w:rsidRDefault="00DE17E0" w:rsidP="00DE17E0">
            <w:pPr>
              <w:pStyle w:val="ListParagraph"/>
              <w:spacing w:after="120"/>
              <w:jc w:val="both"/>
              <w:rPr>
                <w:rFonts w:cs="Arial"/>
                <w:bCs/>
                <w:lang w:val="en-US"/>
              </w:rPr>
            </w:pPr>
          </w:p>
        </w:tc>
        <w:tc>
          <w:tcPr>
            <w:tcW w:w="2267" w:type="dxa"/>
            <w:vAlign w:val="center"/>
          </w:tcPr>
          <w:p w14:paraId="081A88FD" w14:textId="73E06EC1" w:rsidR="00DE17E0" w:rsidRPr="00DE17E0" w:rsidRDefault="00DE17E0" w:rsidP="005A03C6">
            <w:pPr>
              <w:ind w:left="57"/>
              <w:rPr>
                <w:bCs/>
                <w:i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 xml:space="preserve">H. </w:t>
            </w:r>
            <w:proofErr w:type="spellStart"/>
            <w:r w:rsidRPr="00DE17E0">
              <w:rPr>
                <w:bCs/>
                <w:iCs/>
                <w:lang w:val="en-US"/>
              </w:rPr>
              <w:t>Tudori</w:t>
            </w:r>
            <w:proofErr w:type="spellEnd"/>
            <w:r w:rsidRPr="00DE17E0">
              <w:rPr>
                <w:bCs/>
                <w:iCs/>
                <w:lang w:val="en-US"/>
              </w:rPr>
              <w:t xml:space="preserve"> / J. Keen</w:t>
            </w:r>
          </w:p>
        </w:tc>
        <w:tc>
          <w:tcPr>
            <w:tcW w:w="1842" w:type="dxa"/>
            <w:vAlign w:val="center"/>
          </w:tcPr>
          <w:p w14:paraId="7D05F6EC" w14:textId="73467BB6" w:rsidR="00DE17E0" w:rsidRPr="00DE17E0" w:rsidRDefault="00DE17E0" w:rsidP="00346196">
            <w:pPr>
              <w:ind w:left="57"/>
              <w:jc w:val="center"/>
              <w:rPr>
                <w:bCs/>
                <w:iCs/>
              </w:rPr>
            </w:pPr>
            <w:r w:rsidRPr="00DE17E0">
              <w:rPr>
                <w:bCs/>
                <w:iCs/>
              </w:rPr>
              <w:t>8.30-16.00</w:t>
            </w:r>
          </w:p>
        </w:tc>
      </w:tr>
      <w:tr w:rsidR="00DE17E0" w:rsidRPr="00DC3D7D" w14:paraId="24078811" w14:textId="77777777" w:rsidTr="00DE17E0">
        <w:trPr>
          <w:cantSplit/>
          <w:trHeight w:val="567"/>
          <w:jc w:val="center"/>
        </w:trPr>
        <w:tc>
          <w:tcPr>
            <w:tcW w:w="1685" w:type="dxa"/>
            <w:vAlign w:val="center"/>
          </w:tcPr>
          <w:p w14:paraId="7A6BB268" w14:textId="2FA75E34" w:rsidR="00DE17E0" w:rsidRPr="00DE17E0" w:rsidRDefault="00DE17E0" w:rsidP="005A03C6">
            <w:pPr>
              <w:ind w:left="57"/>
              <w:jc w:val="center"/>
              <w:rPr>
                <w:bCs/>
                <w:i/>
                <w:iCs/>
              </w:rPr>
            </w:pPr>
            <w:r w:rsidRPr="00DE17E0">
              <w:rPr>
                <w:bCs/>
                <w:i/>
                <w:iCs/>
              </w:rPr>
              <w:t>Thursday</w:t>
            </w:r>
          </w:p>
          <w:p w14:paraId="6032EA77" w14:textId="22D225EB" w:rsidR="00DE17E0" w:rsidRPr="00DE17E0" w:rsidRDefault="00DE17E0" w:rsidP="00346196">
            <w:pPr>
              <w:ind w:left="57"/>
              <w:jc w:val="center"/>
              <w:rPr>
                <w:bCs/>
                <w:i/>
              </w:rPr>
            </w:pPr>
            <w:r w:rsidRPr="00DE17E0">
              <w:rPr>
                <w:bCs/>
                <w:i/>
                <w:iCs/>
              </w:rPr>
              <w:t>13.05.2021</w:t>
            </w:r>
          </w:p>
        </w:tc>
        <w:tc>
          <w:tcPr>
            <w:tcW w:w="4535" w:type="dxa"/>
            <w:vAlign w:val="center"/>
          </w:tcPr>
          <w:p w14:paraId="4DC0026E" w14:textId="77777777" w:rsidR="00DE17E0" w:rsidRPr="00DE17E0" w:rsidRDefault="00DE17E0" w:rsidP="00DC3D7D">
            <w:pPr>
              <w:rPr>
                <w:rFonts w:cs="Arial"/>
                <w:bCs/>
                <w:lang w:val="en-US"/>
              </w:rPr>
            </w:pPr>
            <w:r w:rsidRPr="00DE17E0">
              <w:rPr>
                <w:rFonts w:cs="Arial"/>
                <w:bCs/>
                <w:lang w:val="en-US"/>
              </w:rPr>
              <w:t xml:space="preserve">From easy to smart </w:t>
            </w:r>
            <w:proofErr w:type="spellStart"/>
            <w:r w:rsidRPr="00DE17E0">
              <w:rPr>
                <w:rFonts w:cs="Arial"/>
                <w:bCs/>
                <w:lang w:val="en-US"/>
              </w:rPr>
              <w:t>behaviours</w:t>
            </w:r>
            <w:proofErr w:type="spellEnd"/>
            <w:r w:rsidRPr="00DE17E0">
              <w:rPr>
                <w:rFonts w:cs="Arial"/>
                <w:bCs/>
                <w:lang w:val="en-US"/>
              </w:rPr>
              <w:t xml:space="preserve">; </w:t>
            </w:r>
          </w:p>
          <w:p w14:paraId="2E4BC126" w14:textId="092AE5D6" w:rsidR="00DE17E0" w:rsidRPr="00DE17E0" w:rsidRDefault="00DE17E0" w:rsidP="005D13E9">
            <w:pPr>
              <w:pStyle w:val="ListParagraph"/>
              <w:numPr>
                <w:ilvl w:val="0"/>
                <w:numId w:val="36"/>
              </w:numPr>
              <w:rPr>
                <w:rFonts w:cs="Arial"/>
                <w:bCs/>
                <w:lang w:val="en-US"/>
              </w:rPr>
            </w:pPr>
            <w:r w:rsidRPr="00DE17E0">
              <w:rPr>
                <w:rFonts w:cs="Arial"/>
                <w:bCs/>
                <w:lang w:val="en-US"/>
              </w:rPr>
              <w:t>Understand the right time to use TRM techniques (and data needed)</w:t>
            </w:r>
          </w:p>
          <w:p w14:paraId="502D8675" w14:textId="77777777" w:rsidR="00DE17E0" w:rsidRDefault="00DE17E0" w:rsidP="005D13E9">
            <w:pPr>
              <w:pStyle w:val="ListParagraph"/>
              <w:numPr>
                <w:ilvl w:val="0"/>
                <w:numId w:val="36"/>
              </w:numPr>
              <w:rPr>
                <w:bCs/>
                <w:i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>What outlook for TRM? Pitfalls and challenges ahead.</w:t>
            </w:r>
          </w:p>
          <w:p w14:paraId="1C59D197" w14:textId="2266789B" w:rsidR="00DE17E0" w:rsidRPr="00DE17E0" w:rsidRDefault="00DE17E0" w:rsidP="00DE17E0">
            <w:pPr>
              <w:pStyle w:val="ListParagraph"/>
              <w:rPr>
                <w:bCs/>
                <w:iCs/>
                <w:lang w:val="en-US"/>
              </w:rPr>
            </w:pPr>
            <w:bookmarkStart w:id="0" w:name="_GoBack"/>
            <w:bookmarkEnd w:id="0"/>
          </w:p>
        </w:tc>
        <w:tc>
          <w:tcPr>
            <w:tcW w:w="2267" w:type="dxa"/>
            <w:vAlign w:val="center"/>
          </w:tcPr>
          <w:p w14:paraId="5779B8F4" w14:textId="6F0EAC2F" w:rsidR="00DE17E0" w:rsidRPr="00DE17E0" w:rsidRDefault="00DE17E0" w:rsidP="005A03C6">
            <w:pPr>
              <w:ind w:left="57"/>
              <w:rPr>
                <w:bCs/>
                <w:iCs/>
                <w:lang w:val="en-US"/>
              </w:rPr>
            </w:pPr>
            <w:r w:rsidRPr="00DE17E0">
              <w:rPr>
                <w:bCs/>
                <w:iCs/>
                <w:lang w:val="en-US"/>
              </w:rPr>
              <w:t>J. Keen /H. Tudori</w:t>
            </w:r>
          </w:p>
        </w:tc>
        <w:tc>
          <w:tcPr>
            <w:tcW w:w="1842" w:type="dxa"/>
            <w:vAlign w:val="center"/>
          </w:tcPr>
          <w:p w14:paraId="73B93A89" w14:textId="63A42609" w:rsidR="00DE17E0" w:rsidRPr="00DE17E0" w:rsidRDefault="00DE17E0" w:rsidP="00346196">
            <w:pPr>
              <w:ind w:left="57"/>
              <w:jc w:val="center"/>
              <w:rPr>
                <w:bCs/>
                <w:iCs/>
              </w:rPr>
            </w:pPr>
            <w:r w:rsidRPr="00DE17E0">
              <w:rPr>
                <w:bCs/>
                <w:iCs/>
              </w:rPr>
              <w:t>8.30-12.45</w:t>
            </w:r>
          </w:p>
        </w:tc>
      </w:tr>
    </w:tbl>
    <w:p w14:paraId="5ED9923B" w14:textId="77777777" w:rsidR="00915A9C" w:rsidRPr="00DC3D7D" w:rsidRDefault="00915A9C">
      <w:pPr>
        <w:rPr>
          <w:lang w:val="en-US"/>
        </w:rPr>
      </w:pPr>
    </w:p>
    <w:p w14:paraId="2C30D9B4" w14:textId="77777777" w:rsidR="00B752AE" w:rsidRPr="00DC3D7D" w:rsidRDefault="00B752AE">
      <w:pPr>
        <w:rPr>
          <w:lang w:val="en-US"/>
        </w:rPr>
      </w:pPr>
    </w:p>
    <w:p w14:paraId="0E4DF76C" w14:textId="77777777" w:rsidR="00A63A5A" w:rsidRPr="00DC3D7D" w:rsidRDefault="00A63A5A">
      <w:pPr>
        <w:rPr>
          <w:lang w:val="en-US"/>
        </w:rPr>
      </w:pPr>
    </w:p>
    <w:p w14:paraId="6019A8CC" w14:textId="77777777" w:rsidR="00E81661" w:rsidRPr="000D59F3" w:rsidRDefault="00E81661">
      <w:pPr>
        <w:rPr>
          <w:lang w:val="en-US"/>
        </w:rPr>
      </w:pPr>
    </w:p>
    <w:sectPr w:rsidR="00E81661" w:rsidRPr="000D59F3" w:rsidSect="000A296E">
      <w:footerReference w:type="default" r:id="rId8"/>
      <w:headerReference w:type="first" r:id="rId9"/>
      <w:pgSz w:w="16840" w:h="11907" w:orient="landscape" w:code="9"/>
      <w:pgMar w:top="1134" w:right="851" w:bottom="39" w:left="85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0B570" w14:textId="77777777" w:rsidR="005F1878" w:rsidRDefault="005F1878">
      <w:r>
        <w:separator/>
      </w:r>
    </w:p>
  </w:endnote>
  <w:endnote w:type="continuationSeparator" w:id="0">
    <w:p w14:paraId="2277D615" w14:textId="77777777" w:rsidR="005F1878" w:rsidRDefault="005F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89CE8" w14:textId="445487E7" w:rsidR="00A223CC" w:rsidRDefault="00A223C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17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17E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C0BB" w14:textId="77777777" w:rsidR="005F1878" w:rsidRDefault="005F1878">
      <w:r>
        <w:separator/>
      </w:r>
    </w:p>
  </w:footnote>
  <w:footnote w:type="continuationSeparator" w:id="0">
    <w:p w14:paraId="01628F68" w14:textId="77777777" w:rsidR="005F1878" w:rsidRDefault="005F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9" w:type="dxa"/>
      <w:tblInd w:w="250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4266"/>
      <w:gridCol w:w="7077"/>
      <w:gridCol w:w="3436"/>
    </w:tblGrid>
    <w:tr w:rsidR="00A223CC" w14:paraId="6EB1F159" w14:textId="77777777">
      <w:trPr>
        <w:trHeight w:val="1276"/>
      </w:trPr>
      <w:tc>
        <w:tcPr>
          <w:tcW w:w="2736" w:type="dxa"/>
        </w:tcPr>
        <w:p w14:paraId="0CB1835B" w14:textId="77777777" w:rsidR="00A223CC" w:rsidRPr="00E90A03" w:rsidRDefault="00013965">
          <w:pPr>
            <w:pStyle w:val="Header"/>
            <w:tabs>
              <w:tab w:val="clear" w:pos="4536"/>
              <w:tab w:val="clear" w:pos="9072"/>
              <w:tab w:val="left" w:pos="709"/>
              <w:tab w:val="right" w:pos="15026"/>
            </w:tabs>
          </w:pPr>
          <w:r>
            <w:rPr>
              <w:noProof/>
              <w:lang w:eastAsia="fr-CH"/>
            </w:rPr>
            <w:drawing>
              <wp:anchor distT="0" distB="0" distL="114300" distR="114300" simplePos="0" relativeHeight="251659776" behindDoc="0" locked="0" layoutInCell="1" allowOverlap="1" wp14:anchorId="3F59B410" wp14:editId="6F5DAFDD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2569210" cy="628650"/>
                <wp:effectExtent l="0" t="0" r="254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92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28" w:type="dxa"/>
        </w:tcPr>
        <w:p w14:paraId="1E119004" w14:textId="4390D8EC" w:rsidR="001C0E3C" w:rsidRPr="0050540D" w:rsidRDefault="008805B3" w:rsidP="001C0E3C">
          <w:pPr>
            <w:pStyle w:val="Header"/>
            <w:tabs>
              <w:tab w:val="clear" w:pos="4536"/>
              <w:tab w:val="clear" w:pos="9072"/>
              <w:tab w:val="left" w:pos="709"/>
              <w:tab w:val="right" w:pos="15026"/>
            </w:tabs>
            <w:spacing w:before="120"/>
            <w:jc w:val="center"/>
            <w:rPr>
              <w:b/>
              <w:bCs/>
              <w:sz w:val="26"/>
              <w:szCs w:val="26"/>
              <w:lang w:val="en-US"/>
            </w:rPr>
          </w:pPr>
          <w:r w:rsidRPr="0050540D">
            <w:rPr>
              <w:b/>
              <w:bCs/>
              <w:sz w:val="26"/>
              <w:szCs w:val="26"/>
              <w:lang w:val="en-US"/>
            </w:rPr>
            <w:t>Revenue Ma</w:t>
          </w:r>
          <w:r w:rsidR="001C0E3C" w:rsidRPr="0050540D">
            <w:rPr>
              <w:b/>
              <w:bCs/>
              <w:sz w:val="26"/>
              <w:szCs w:val="26"/>
              <w:lang w:val="en-US"/>
            </w:rPr>
            <w:t>nagement for Leaders in Service Industries</w:t>
          </w:r>
        </w:p>
        <w:p w14:paraId="1FDAE371" w14:textId="34C7140F" w:rsidR="00A223CC" w:rsidRPr="002674C4" w:rsidRDefault="008805B3" w:rsidP="00915A9C">
          <w:pPr>
            <w:pStyle w:val="Header"/>
            <w:tabs>
              <w:tab w:val="clear" w:pos="4536"/>
              <w:tab w:val="clear" w:pos="9072"/>
              <w:tab w:val="left" w:pos="709"/>
              <w:tab w:val="right" w:pos="15026"/>
            </w:tabs>
            <w:spacing w:before="120"/>
            <w:jc w:val="center"/>
            <w:rPr>
              <w:b/>
              <w:bCs/>
              <w:sz w:val="26"/>
              <w:szCs w:val="26"/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2021</w:t>
          </w:r>
        </w:p>
        <w:p w14:paraId="2B542DC2" w14:textId="0E5AFB99" w:rsidR="00A223CC" w:rsidRPr="002674C4" w:rsidRDefault="00DE17E0" w:rsidP="00921834">
          <w:pPr>
            <w:pStyle w:val="Header"/>
            <w:tabs>
              <w:tab w:val="clear" w:pos="4536"/>
              <w:tab w:val="clear" w:pos="9072"/>
              <w:tab w:val="left" w:pos="709"/>
              <w:tab w:val="right" w:pos="15026"/>
            </w:tabs>
            <w:jc w:val="center"/>
            <w:rPr>
              <w:b/>
              <w:bCs/>
              <w:sz w:val="30"/>
              <w:szCs w:val="30"/>
            </w:rPr>
          </w:pPr>
          <w:proofErr w:type="spellStart"/>
          <w:r>
            <w:rPr>
              <w:b/>
              <w:bCs/>
              <w:sz w:val="30"/>
              <w:szCs w:val="30"/>
            </w:rPr>
            <w:t>Detailed</w:t>
          </w:r>
          <w:proofErr w:type="spellEnd"/>
          <w:r>
            <w:rPr>
              <w:b/>
              <w:bCs/>
              <w:sz w:val="30"/>
              <w:szCs w:val="30"/>
            </w:rPr>
            <w:t xml:space="preserve"> Program</w:t>
          </w:r>
        </w:p>
      </w:tc>
      <w:tc>
        <w:tcPr>
          <w:tcW w:w="4015" w:type="dxa"/>
          <w:vAlign w:val="center"/>
        </w:tcPr>
        <w:p w14:paraId="576C3ECC" w14:textId="77777777" w:rsidR="00A223CC" w:rsidRDefault="00A223CC">
          <w:pPr>
            <w:pStyle w:val="Header"/>
            <w:tabs>
              <w:tab w:val="clear" w:pos="4536"/>
              <w:tab w:val="clear" w:pos="9072"/>
              <w:tab w:val="right" w:pos="15026"/>
            </w:tabs>
            <w:jc w:val="right"/>
          </w:pPr>
          <w:r>
            <w:rPr>
              <w:b/>
              <w:bCs/>
              <w:noProof/>
              <w:sz w:val="28"/>
              <w:lang w:eastAsia="fr-CH"/>
            </w:rPr>
            <w:drawing>
              <wp:anchor distT="0" distB="0" distL="114300" distR="114300" simplePos="0" relativeHeight="251658752" behindDoc="0" locked="0" layoutInCell="1" allowOverlap="1" wp14:anchorId="78309A42" wp14:editId="7B9AC23F">
                <wp:simplePos x="0" y="0"/>
                <wp:positionH relativeFrom="column">
                  <wp:posOffset>281940</wp:posOffset>
                </wp:positionH>
                <wp:positionV relativeFrom="paragraph">
                  <wp:posOffset>-188595</wp:posOffset>
                </wp:positionV>
                <wp:extent cx="1544955" cy="793115"/>
                <wp:effectExtent l="0" t="0" r="0" b="6985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9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fr-CH"/>
            </w:rPr>
            <w:drawing>
              <wp:anchor distT="0" distB="0" distL="114300" distR="114300" simplePos="0" relativeHeight="251656704" behindDoc="0" locked="0" layoutInCell="1" allowOverlap="1" wp14:anchorId="7B1AD6DB" wp14:editId="4FB18605">
                <wp:simplePos x="0" y="0"/>
                <wp:positionH relativeFrom="column">
                  <wp:posOffset>4821555</wp:posOffset>
                </wp:positionH>
                <wp:positionV relativeFrom="paragraph">
                  <wp:posOffset>1572895</wp:posOffset>
                </wp:positionV>
                <wp:extent cx="1947545" cy="1000760"/>
                <wp:effectExtent l="0" t="0" r="0" b="8890"/>
                <wp:wrapNone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54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B84C9FC" w14:textId="77777777" w:rsidR="00A223CC" w:rsidRDefault="00A223CC">
    <w:pPr>
      <w:pStyle w:val="Header"/>
      <w:tabs>
        <w:tab w:val="clear" w:pos="4536"/>
        <w:tab w:val="left" w:pos="709"/>
      </w:tabs>
      <w:rPr>
        <w:sz w:val="14"/>
      </w:rPr>
    </w:pPr>
    <w:r>
      <w:rPr>
        <w:noProof/>
        <w:sz w:val="14"/>
        <w:lang w:eastAsia="fr-CH"/>
      </w:rPr>
      <w:drawing>
        <wp:anchor distT="0" distB="0" distL="114300" distR="114300" simplePos="0" relativeHeight="251657728" behindDoc="0" locked="0" layoutInCell="1" allowOverlap="1" wp14:anchorId="686F4E66" wp14:editId="111F7E11">
          <wp:simplePos x="0" y="0"/>
          <wp:positionH relativeFrom="column">
            <wp:posOffset>10285670</wp:posOffset>
          </wp:positionH>
          <wp:positionV relativeFrom="paragraph">
            <wp:posOffset>-835025</wp:posOffset>
          </wp:positionV>
          <wp:extent cx="1542476" cy="640080"/>
          <wp:effectExtent l="0" t="0" r="635" b="762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76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45"/>
    <w:multiLevelType w:val="hybridMultilevel"/>
    <w:tmpl w:val="6F9E8426"/>
    <w:lvl w:ilvl="0" w:tplc="18C8F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D72E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C6411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AC689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BF8D9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70618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8068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AED0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68872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077660C1"/>
    <w:multiLevelType w:val="hybridMultilevel"/>
    <w:tmpl w:val="0B725B8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472"/>
    <w:multiLevelType w:val="hybridMultilevel"/>
    <w:tmpl w:val="2ADCB176"/>
    <w:lvl w:ilvl="0" w:tplc="040C0007">
      <w:start w:val="1"/>
      <w:numFmt w:val="bullet"/>
      <w:lvlText w:val="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2AA4334"/>
    <w:multiLevelType w:val="hybridMultilevel"/>
    <w:tmpl w:val="BBA2C4F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6BC0"/>
    <w:multiLevelType w:val="hybridMultilevel"/>
    <w:tmpl w:val="CEFAE4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E0C"/>
    <w:multiLevelType w:val="hybridMultilevel"/>
    <w:tmpl w:val="BB3C913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07DFE"/>
    <w:multiLevelType w:val="hybridMultilevel"/>
    <w:tmpl w:val="B7B05A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85D67"/>
    <w:multiLevelType w:val="hybridMultilevel"/>
    <w:tmpl w:val="63C02232"/>
    <w:lvl w:ilvl="0" w:tplc="8264BAA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5786F"/>
    <w:multiLevelType w:val="hybridMultilevel"/>
    <w:tmpl w:val="42BCB8F6"/>
    <w:lvl w:ilvl="0" w:tplc="A7224C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2B7A66"/>
    <w:multiLevelType w:val="hybridMultilevel"/>
    <w:tmpl w:val="BA92F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D63DD"/>
    <w:multiLevelType w:val="hybridMultilevel"/>
    <w:tmpl w:val="A468A3B0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5C0327A"/>
    <w:multiLevelType w:val="hybridMultilevel"/>
    <w:tmpl w:val="2D4C19C8"/>
    <w:lvl w:ilvl="0" w:tplc="890E803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794649A"/>
    <w:multiLevelType w:val="hybridMultilevel"/>
    <w:tmpl w:val="BAF86F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40C1F"/>
    <w:multiLevelType w:val="hybridMultilevel"/>
    <w:tmpl w:val="0562C3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B25DC"/>
    <w:multiLevelType w:val="hybridMultilevel"/>
    <w:tmpl w:val="46FC82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DD1"/>
    <w:multiLevelType w:val="hybridMultilevel"/>
    <w:tmpl w:val="54860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251D1"/>
    <w:multiLevelType w:val="hybridMultilevel"/>
    <w:tmpl w:val="1A2A37E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E4385"/>
    <w:multiLevelType w:val="hybridMultilevel"/>
    <w:tmpl w:val="66EE14D0"/>
    <w:lvl w:ilvl="0" w:tplc="B2E6CA2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377C8"/>
    <w:multiLevelType w:val="hybridMultilevel"/>
    <w:tmpl w:val="8E362616"/>
    <w:lvl w:ilvl="0" w:tplc="3A9CD540">
      <w:start w:val="16"/>
      <w:numFmt w:val="bullet"/>
      <w:lvlText w:val="-"/>
      <w:lvlJc w:val="left"/>
      <w:pPr>
        <w:tabs>
          <w:tab w:val="num" w:pos="348"/>
        </w:tabs>
        <w:ind w:left="34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9" w15:restartNumberingAfterBreak="0">
    <w:nsid w:val="48D2650F"/>
    <w:multiLevelType w:val="hybridMultilevel"/>
    <w:tmpl w:val="77DE235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93F1B"/>
    <w:multiLevelType w:val="hybridMultilevel"/>
    <w:tmpl w:val="1B8C5414"/>
    <w:lvl w:ilvl="0" w:tplc="DBC82AE6">
      <w:start w:val="5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4A944CFA"/>
    <w:multiLevelType w:val="hybridMultilevel"/>
    <w:tmpl w:val="2774182A"/>
    <w:lvl w:ilvl="0" w:tplc="4D0C4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D0491"/>
    <w:multiLevelType w:val="hybridMultilevel"/>
    <w:tmpl w:val="AF946F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27403"/>
    <w:multiLevelType w:val="hybridMultilevel"/>
    <w:tmpl w:val="E9E83048"/>
    <w:lvl w:ilvl="0" w:tplc="EC541C10">
      <w:start w:val="9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4E490881"/>
    <w:multiLevelType w:val="hybridMultilevel"/>
    <w:tmpl w:val="D4BCE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DC225F"/>
    <w:multiLevelType w:val="hybridMultilevel"/>
    <w:tmpl w:val="AE2C52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D2EFD"/>
    <w:multiLevelType w:val="hybridMultilevel"/>
    <w:tmpl w:val="951017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84A2F"/>
    <w:multiLevelType w:val="hybridMultilevel"/>
    <w:tmpl w:val="43A697F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32DBF"/>
    <w:multiLevelType w:val="hybridMultilevel"/>
    <w:tmpl w:val="431E63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96427"/>
    <w:multiLevelType w:val="hybridMultilevel"/>
    <w:tmpl w:val="D8E8EB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86605"/>
    <w:multiLevelType w:val="hybridMultilevel"/>
    <w:tmpl w:val="16B6A0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A03A2"/>
    <w:multiLevelType w:val="hybridMultilevel"/>
    <w:tmpl w:val="3FA8A3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63C5E"/>
    <w:multiLevelType w:val="hybridMultilevel"/>
    <w:tmpl w:val="251E6E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16327"/>
    <w:multiLevelType w:val="hybridMultilevel"/>
    <w:tmpl w:val="5BA8CD10"/>
    <w:lvl w:ilvl="0" w:tplc="EC541C10">
      <w:start w:val="9"/>
      <w:numFmt w:val="bullet"/>
      <w:lvlText w:val="-"/>
      <w:lvlJc w:val="left"/>
      <w:pPr>
        <w:ind w:left="47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D2F3F84"/>
    <w:multiLevelType w:val="hybridMultilevel"/>
    <w:tmpl w:val="CAD4D0DC"/>
    <w:lvl w:ilvl="0" w:tplc="BDC83B2E">
      <w:start w:val="9"/>
      <w:numFmt w:val="bullet"/>
      <w:lvlText w:val="-"/>
      <w:lvlJc w:val="left"/>
      <w:pPr>
        <w:ind w:left="417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8"/>
  </w:num>
  <w:num w:numId="5">
    <w:abstractNumId w:val="34"/>
  </w:num>
  <w:num w:numId="6">
    <w:abstractNumId w:val="20"/>
  </w:num>
  <w:num w:numId="7">
    <w:abstractNumId w:val="23"/>
  </w:num>
  <w:num w:numId="8">
    <w:abstractNumId w:val="33"/>
  </w:num>
  <w:num w:numId="9">
    <w:abstractNumId w:val="7"/>
  </w:num>
  <w:num w:numId="10">
    <w:abstractNumId w:val="21"/>
  </w:num>
  <w:num w:numId="11">
    <w:abstractNumId w:val="16"/>
  </w:num>
  <w:num w:numId="12">
    <w:abstractNumId w:val="17"/>
  </w:num>
  <w:num w:numId="13">
    <w:abstractNumId w:val="15"/>
  </w:num>
  <w:num w:numId="14">
    <w:abstractNumId w:val="27"/>
  </w:num>
  <w:num w:numId="15">
    <w:abstractNumId w:val="14"/>
  </w:num>
  <w:num w:numId="16">
    <w:abstractNumId w:val="28"/>
  </w:num>
  <w:num w:numId="17">
    <w:abstractNumId w:val="22"/>
  </w:num>
  <w:num w:numId="18">
    <w:abstractNumId w:val="25"/>
  </w:num>
  <w:num w:numId="19">
    <w:abstractNumId w:val="1"/>
  </w:num>
  <w:num w:numId="20">
    <w:abstractNumId w:val="4"/>
  </w:num>
  <w:num w:numId="21">
    <w:abstractNumId w:val="29"/>
  </w:num>
  <w:num w:numId="22">
    <w:abstractNumId w:val="13"/>
  </w:num>
  <w:num w:numId="23">
    <w:abstractNumId w:val="3"/>
  </w:num>
  <w:num w:numId="24">
    <w:abstractNumId w:val="30"/>
  </w:num>
  <w:num w:numId="25">
    <w:abstractNumId w:val="7"/>
  </w:num>
  <w:num w:numId="26">
    <w:abstractNumId w:val="0"/>
  </w:num>
  <w:num w:numId="27">
    <w:abstractNumId w:val="24"/>
  </w:num>
  <w:num w:numId="28">
    <w:abstractNumId w:val="9"/>
  </w:num>
  <w:num w:numId="29">
    <w:abstractNumId w:val="31"/>
  </w:num>
  <w:num w:numId="30">
    <w:abstractNumId w:val="19"/>
  </w:num>
  <w:num w:numId="31">
    <w:abstractNumId w:val="5"/>
  </w:num>
  <w:num w:numId="32">
    <w:abstractNumId w:val="8"/>
  </w:num>
  <w:num w:numId="33">
    <w:abstractNumId w:val="12"/>
  </w:num>
  <w:num w:numId="34">
    <w:abstractNumId w:val="26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t7QwMjI3NrI0NTJT0lEKTi0uzszPAykwrAUApvxsQSwAAAA="/>
  </w:docVars>
  <w:rsids>
    <w:rsidRoot w:val="00ED5550"/>
    <w:rsid w:val="00013965"/>
    <w:rsid w:val="00025481"/>
    <w:rsid w:val="00047E39"/>
    <w:rsid w:val="000526BD"/>
    <w:rsid w:val="000552F6"/>
    <w:rsid w:val="00055A64"/>
    <w:rsid w:val="0005650E"/>
    <w:rsid w:val="00057F94"/>
    <w:rsid w:val="00062C53"/>
    <w:rsid w:val="00067C01"/>
    <w:rsid w:val="000745F2"/>
    <w:rsid w:val="00085167"/>
    <w:rsid w:val="00086879"/>
    <w:rsid w:val="00086B8F"/>
    <w:rsid w:val="00093090"/>
    <w:rsid w:val="000A296E"/>
    <w:rsid w:val="000A5344"/>
    <w:rsid w:val="000B2104"/>
    <w:rsid w:val="000B70EC"/>
    <w:rsid w:val="000B74F7"/>
    <w:rsid w:val="000C3DAF"/>
    <w:rsid w:val="000C63D7"/>
    <w:rsid w:val="000D19C8"/>
    <w:rsid w:val="000D2EA9"/>
    <w:rsid w:val="000D409F"/>
    <w:rsid w:val="000D59F3"/>
    <w:rsid w:val="000F45C0"/>
    <w:rsid w:val="001050EC"/>
    <w:rsid w:val="00113F44"/>
    <w:rsid w:val="00121D6F"/>
    <w:rsid w:val="001253C6"/>
    <w:rsid w:val="00131C9A"/>
    <w:rsid w:val="00136660"/>
    <w:rsid w:val="00137E1B"/>
    <w:rsid w:val="00142BEB"/>
    <w:rsid w:val="001613B8"/>
    <w:rsid w:val="00174FB6"/>
    <w:rsid w:val="00177BC2"/>
    <w:rsid w:val="00197B15"/>
    <w:rsid w:val="001A05AF"/>
    <w:rsid w:val="001A2ED3"/>
    <w:rsid w:val="001A4219"/>
    <w:rsid w:val="001A4A4D"/>
    <w:rsid w:val="001B2931"/>
    <w:rsid w:val="001B674F"/>
    <w:rsid w:val="001C0E3C"/>
    <w:rsid w:val="001D6BC8"/>
    <w:rsid w:val="001E7202"/>
    <w:rsid w:val="001F4668"/>
    <w:rsid w:val="002062A5"/>
    <w:rsid w:val="00212BA5"/>
    <w:rsid w:val="00222822"/>
    <w:rsid w:val="00232C4E"/>
    <w:rsid w:val="00234A1C"/>
    <w:rsid w:val="00236B6F"/>
    <w:rsid w:val="0023759D"/>
    <w:rsid w:val="00243B30"/>
    <w:rsid w:val="00244B4B"/>
    <w:rsid w:val="00252230"/>
    <w:rsid w:val="0025353C"/>
    <w:rsid w:val="00255B3A"/>
    <w:rsid w:val="00266C24"/>
    <w:rsid w:val="002674C4"/>
    <w:rsid w:val="00277755"/>
    <w:rsid w:val="002802FC"/>
    <w:rsid w:val="00284F80"/>
    <w:rsid w:val="00292E8B"/>
    <w:rsid w:val="002A5B55"/>
    <w:rsid w:val="002B5753"/>
    <w:rsid w:val="002B7AB7"/>
    <w:rsid w:val="002C50B7"/>
    <w:rsid w:val="002D444B"/>
    <w:rsid w:val="002E3A01"/>
    <w:rsid w:val="002F0824"/>
    <w:rsid w:val="002F5EF3"/>
    <w:rsid w:val="002F67DC"/>
    <w:rsid w:val="003375EA"/>
    <w:rsid w:val="0034570C"/>
    <w:rsid w:val="00346196"/>
    <w:rsid w:val="003653A4"/>
    <w:rsid w:val="00367183"/>
    <w:rsid w:val="00376EC5"/>
    <w:rsid w:val="003805EF"/>
    <w:rsid w:val="0038107C"/>
    <w:rsid w:val="00384CF7"/>
    <w:rsid w:val="003A3B6C"/>
    <w:rsid w:val="003C2029"/>
    <w:rsid w:val="003C3468"/>
    <w:rsid w:val="003C4AFA"/>
    <w:rsid w:val="003D1A61"/>
    <w:rsid w:val="003D3E02"/>
    <w:rsid w:val="003D6BFF"/>
    <w:rsid w:val="003E26E6"/>
    <w:rsid w:val="003F1A9B"/>
    <w:rsid w:val="003F74D9"/>
    <w:rsid w:val="004006F2"/>
    <w:rsid w:val="00420592"/>
    <w:rsid w:val="00440543"/>
    <w:rsid w:val="00443366"/>
    <w:rsid w:val="00443A79"/>
    <w:rsid w:val="0044629C"/>
    <w:rsid w:val="00446A5D"/>
    <w:rsid w:val="0045166B"/>
    <w:rsid w:val="004518EB"/>
    <w:rsid w:val="004535CE"/>
    <w:rsid w:val="0046188D"/>
    <w:rsid w:val="0047357A"/>
    <w:rsid w:val="00494BC1"/>
    <w:rsid w:val="00495EED"/>
    <w:rsid w:val="004965E3"/>
    <w:rsid w:val="004A7714"/>
    <w:rsid w:val="004B6909"/>
    <w:rsid w:val="004B76F3"/>
    <w:rsid w:val="004C595C"/>
    <w:rsid w:val="004D0DC5"/>
    <w:rsid w:val="004D6F67"/>
    <w:rsid w:val="004E4A0B"/>
    <w:rsid w:val="004E662F"/>
    <w:rsid w:val="004E7C94"/>
    <w:rsid w:val="004F08D7"/>
    <w:rsid w:val="004F17CA"/>
    <w:rsid w:val="004F27C8"/>
    <w:rsid w:val="004F356D"/>
    <w:rsid w:val="00501060"/>
    <w:rsid w:val="005024EF"/>
    <w:rsid w:val="0050540D"/>
    <w:rsid w:val="00516E6F"/>
    <w:rsid w:val="00526112"/>
    <w:rsid w:val="00535544"/>
    <w:rsid w:val="00577A86"/>
    <w:rsid w:val="00586E2E"/>
    <w:rsid w:val="00591433"/>
    <w:rsid w:val="00591F6D"/>
    <w:rsid w:val="00597BBD"/>
    <w:rsid w:val="005A03C6"/>
    <w:rsid w:val="005D1181"/>
    <w:rsid w:val="005D13E9"/>
    <w:rsid w:val="005E779D"/>
    <w:rsid w:val="005F1878"/>
    <w:rsid w:val="00610DD4"/>
    <w:rsid w:val="0062502E"/>
    <w:rsid w:val="00626EF8"/>
    <w:rsid w:val="00627F53"/>
    <w:rsid w:val="00647173"/>
    <w:rsid w:val="006504D5"/>
    <w:rsid w:val="0066065E"/>
    <w:rsid w:val="0066505D"/>
    <w:rsid w:val="0067022F"/>
    <w:rsid w:val="00674939"/>
    <w:rsid w:val="00675E82"/>
    <w:rsid w:val="00677603"/>
    <w:rsid w:val="00683127"/>
    <w:rsid w:val="006A0974"/>
    <w:rsid w:val="006A1A25"/>
    <w:rsid w:val="006A5DCA"/>
    <w:rsid w:val="006A66EA"/>
    <w:rsid w:val="006B43C9"/>
    <w:rsid w:val="006B6647"/>
    <w:rsid w:val="006B6FB2"/>
    <w:rsid w:val="006B78BA"/>
    <w:rsid w:val="006C2EFF"/>
    <w:rsid w:val="006C668C"/>
    <w:rsid w:val="006D35EB"/>
    <w:rsid w:val="006E2B6B"/>
    <w:rsid w:val="006E3D1B"/>
    <w:rsid w:val="006E465F"/>
    <w:rsid w:val="006E584D"/>
    <w:rsid w:val="006E7A1D"/>
    <w:rsid w:val="006E7D0A"/>
    <w:rsid w:val="006F02E2"/>
    <w:rsid w:val="00710205"/>
    <w:rsid w:val="007140DE"/>
    <w:rsid w:val="00715D9D"/>
    <w:rsid w:val="00720EE0"/>
    <w:rsid w:val="00726C2C"/>
    <w:rsid w:val="00734FA0"/>
    <w:rsid w:val="00747A6B"/>
    <w:rsid w:val="007526EA"/>
    <w:rsid w:val="00762735"/>
    <w:rsid w:val="00765402"/>
    <w:rsid w:val="00765F3C"/>
    <w:rsid w:val="00766C47"/>
    <w:rsid w:val="00772493"/>
    <w:rsid w:val="00787398"/>
    <w:rsid w:val="00790357"/>
    <w:rsid w:val="007961E3"/>
    <w:rsid w:val="007A62BE"/>
    <w:rsid w:val="007A6B99"/>
    <w:rsid w:val="007B09C1"/>
    <w:rsid w:val="007B203E"/>
    <w:rsid w:val="007B4D92"/>
    <w:rsid w:val="007B5155"/>
    <w:rsid w:val="007B5F2A"/>
    <w:rsid w:val="007B6CE7"/>
    <w:rsid w:val="007C4494"/>
    <w:rsid w:val="007C604B"/>
    <w:rsid w:val="007D344C"/>
    <w:rsid w:val="007D48F1"/>
    <w:rsid w:val="007D5EA6"/>
    <w:rsid w:val="00802441"/>
    <w:rsid w:val="00810FAF"/>
    <w:rsid w:val="008159D3"/>
    <w:rsid w:val="008235F5"/>
    <w:rsid w:val="00842528"/>
    <w:rsid w:val="00847041"/>
    <w:rsid w:val="00855D32"/>
    <w:rsid w:val="0086323B"/>
    <w:rsid w:val="00864560"/>
    <w:rsid w:val="0087239D"/>
    <w:rsid w:val="008779B5"/>
    <w:rsid w:val="008805B3"/>
    <w:rsid w:val="00881EB8"/>
    <w:rsid w:val="0088532E"/>
    <w:rsid w:val="0088672F"/>
    <w:rsid w:val="00890E0B"/>
    <w:rsid w:val="008A77D5"/>
    <w:rsid w:val="008A7C6B"/>
    <w:rsid w:val="008D258A"/>
    <w:rsid w:val="008E7D7B"/>
    <w:rsid w:val="008F689F"/>
    <w:rsid w:val="0090015E"/>
    <w:rsid w:val="009048A2"/>
    <w:rsid w:val="00915A9C"/>
    <w:rsid w:val="00915E39"/>
    <w:rsid w:val="00921834"/>
    <w:rsid w:val="00924F96"/>
    <w:rsid w:val="00932113"/>
    <w:rsid w:val="00947124"/>
    <w:rsid w:val="00963E2E"/>
    <w:rsid w:val="009817C4"/>
    <w:rsid w:val="00994859"/>
    <w:rsid w:val="009A11FB"/>
    <w:rsid w:val="009A5633"/>
    <w:rsid w:val="009C1E2F"/>
    <w:rsid w:val="009F21A3"/>
    <w:rsid w:val="009F4BD9"/>
    <w:rsid w:val="009F7939"/>
    <w:rsid w:val="00A00EE9"/>
    <w:rsid w:val="00A17E83"/>
    <w:rsid w:val="00A206C8"/>
    <w:rsid w:val="00A223CC"/>
    <w:rsid w:val="00A50056"/>
    <w:rsid w:val="00A5018D"/>
    <w:rsid w:val="00A50E83"/>
    <w:rsid w:val="00A61F83"/>
    <w:rsid w:val="00A62BBE"/>
    <w:rsid w:val="00A63A5A"/>
    <w:rsid w:val="00A74EB8"/>
    <w:rsid w:val="00A75F36"/>
    <w:rsid w:val="00A83C47"/>
    <w:rsid w:val="00A93A66"/>
    <w:rsid w:val="00A97298"/>
    <w:rsid w:val="00AA5097"/>
    <w:rsid w:val="00AA7997"/>
    <w:rsid w:val="00AC0A24"/>
    <w:rsid w:val="00AC36A7"/>
    <w:rsid w:val="00AD0BAD"/>
    <w:rsid w:val="00AD33D1"/>
    <w:rsid w:val="00AD4C0B"/>
    <w:rsid w:val="00AD6D0D"/>
    <w:rsid w:val="00AE5DD3"/>
    <w:rsid w:val="00AF30C3"/>
    <w:rsid w:val="00B02EE9"/>
    <w:rsid w:val="00B04168"/>
    <w:rsid w:val="00B17DBB"/>
    <w:rsid w:val="00B210C1"/>
    <w:rsid w:val="00B451BD"/>
    <w:rsid w:val="00B56509"/>
    <w:rsid w:val="00B61D36"/>
    <w:rsid w:val="00B61E75"/>
    <w:rsid w:val="00B621CF"/>
    <w:rsid w:val="00B671CD"/>
    <w:rsid w:val="00B752AE"/>
    <w:rsid w:val="00B85A73"/>
    <w:rsid w:val="00B912A5"/>
    <w:rsid w:val="00BA29CE"/>
    <w:rsid w:val="00BA58D1"/>
    <w:rsid w:val="00BB31A5"/>
    <w:rsid w:val="00BB707B"/>
    <w:rsid w:val="00BD47B1"/>
    <w:rsid w:val="00BD4E92"/>
    <w:rsid w:val="00C011B5"/>
    <w:rsid w:val="00C04963"/>
    <w:rsid w:val="00C10124"/>
    <w:rsid w:val="00C14945"/>
    <w:rsid w:val="00C17615"/>
    <w:rsid w:val="00C203B0"/>
    <w:rsid w:val="00C32545"/>
    <w:rsid w:val="00C35347"/>
    <w:rsid w:val="00C47304"/>
    <w:rsid w:val="00C533C4"/>
    <w:rsid w:val="00C5359B"/>
    <w:rsid w:val="00C53864"/>
    <w:rsid w:val="00C61576"/>
    <w:rsid w:val="00C61B57"/>
    <w:rsid w:val="00C61ED9"/>
    <w:rsid w:val="00C6576B"/>
    <w:rsid w:val="00C7159E"/>
    <w:rsid w:val="00C77CD2"/>
    <w:rsid w:val="00C84F22"/>
    <w:rsid w:val="00C92967"/>
    <w:rsid w:val="00C93E38"/>
    <w:rsid w:val="00CB0AE8"/>
    <w:rsid w:val="00CE1DBB"/>
    <w:rsid w:val="00CE712D"/>
    <w:rsid w:val="00CE739F"/>
    <w:rsid w:val="00CF0CE8"/>
    <w:rsid w:val="00D02292"/>
    <w:rsid w:val="00D23B78"/>
    <w:rsid w:val="00D342F2"/>
    <w:rsid w:val="00D7549C"/>
    <w:rsid w:val="00DB018C"/>
    <w:rsid w:val="00DC3D7D"/>
    <w:rsid w:val="00DC4296"/>
    <w:rsid w:val="00DD177C"/>
    <w:rsid w:val="00DE17E0"/>
    <w:rsid w:val="00DE2EED"/>
    <w:rsid w:val="00DF51BF"/>
    <w:rsid w:val="00E03348"/>
    <w:rsid w:val="00E03C74"/>
    <w:rsid w:val="00E173F1"/>
    <w:rsid w:val="00E2031C"/>
    <w:rsid w:val="00E22216"/>
    <w:rsid w:val="00E26FE3"/>
    <w:rsid w:val="00E42622"/>
    <w:rsid w:val="00E4688D"/>
    <w:rsid w:val="00E60758"/>
    <w:rsid w:val="00E63C6C"/>
    <w:rsid w:val="00E67822"/>
    <w:rsid w:val="00E71693"/>
    <w:rsid w:val="00E807F4"/>
    <w:rsid w:val="00E81661"/>
    <w:rsid w:val="00E83C35"/>
    <w:rsid w:val="00E964FA"/>
    <w:rsid w:val="00EA5F4D"/>
    <w:rsid w:val="00ED07E3"/>
    <w:rsid w:val="00ED5550"/>
    <w:rsid w:val="00ED5C28"/>
    <w:rsid w:val="00ED755C"/>
    <w:rsid w:val="00EE371B"/>
    <w:rsid w:val="00F039FD"/>
    <w:rsid w:val="00F05998"/>
    <w:rsid w:val="00F270E4"/>
    <w:rsid w:val="00F5103B"/>
    <w:rsid w:val="00F6146A"/>
    <w:rsid w:val="00F636B1"/>
    <w:rsid w:val="00F64B7C"/>
    <w:rsid w:val="00F86A34"/>
    <w:rsid w:val="00F919D9"/>
    <w:rsid w:val="00F948C6"/>
    <w:rsid w:val="00FB1F00"/>
    <w:rsid w:val="00FB2CB4"/>
    <w:rsid w:val="00FC2DA6"/>
    <w:rsid w:val="00FC2DE2"/>
    <w:rsid w:val="00FD3552"/>
    <w:rsid w:val="00FD385C"/>
    <w:rsid w:val="00FD6E3F"/>
    <w:rsid w:val="00FE04EF"/>
    <w:rsid w:val="00FE1442"/>
    <w:rsid w:val="00FF0071"/>
    <w:rsid w:val="00FF295C"/>
    <w:rsid w:val="00FF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8A114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39D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239D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87239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7239D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87239D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7239D"/>
    <w:pPr>
      <w:keepNext/>
      <w:jc w:val="right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87239D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7239D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87239D"/>
    <w:pPr>
      <w:keepNext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87239D"/>
    <w:pPr>
      <w:keepNext/>
      <w:ind w:left="284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23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3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7239D"/>
  </w:style>
  <w:style w:type="paragraph" w:styleId="BalloonText">
    <w:name w:val="Balloon Text"/>
    <w:basedOn w:val="Normal"/>
    <w:link w:val="BalloonTextChar"/>
    <w:rsid w:val="001B6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60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14B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E26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7D0A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rsid w:val="00E22216"/>
    <w:rPr>
      <w:rFonts w:ascii="Arial" w:hAnsi="Arial"/>
      <w:b/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E22216"/>
    <w:rPr>
      <w:rFonts w:ascii="Arial" w:hAnsi="Arial"/>
      <w:b/>
      <w:lang w:eastAsia="en-US"/>
    </w:rPr>
  </w:style>
  <w:style w:type="character" w:customStyle="1" w:styleId="gris-fonce">
    <w:name w:val="gris-fonce"/>
    <w:basedOn w:val="DefaultParagraphFont"/>
    <w:rsid w:val="00E22216"/>
  </w:style>
  <w:style w:type="character" w:customStyle="1" w:styleId="Heading8Char">
    <w:name w:val="Heading 8 Char"/>
    <w:basedOn w:val="DefaultParagraphFont"/>
    <w:link w:val="Heading8"/>
    <w:rsid w:val="00E22216"/>
    <w:rPr>
      <w:rFonts w:ascii="Arial" w:hAnsi="Arial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F0071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intranet.hevs.ch/doc/logo2013/HEG/1_HEG_FR-DE_CMJN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C686-28C2-4AAD-A915-93A9F156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Madame</vt:lpstr>
      <vt:lpstr>Madame</vt:lpstr>
    </vt:vector>
  </TitlesOfParts>
  <Company>EEPS/EIV</Company>
  <LinksUpToDate>false</LinksUpToDate>
  <CharactersWithSpaces>2768</CharactersWithSpaces>
  <SharedDoc>false</SharedDoc>
  <HLinks>
    <vt:vector size="6" baseType="variant">
      <vt:variant>
        <vt:i4>11</vt:i4>
      </vt:variant>
      <vt:variant>
        <vt:i4>11819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</dc:title>
  <dc:creator>Serge Amoos</dc:creator>
  <cp:lastModifiedBy>Kate Varini</cp:lastModifiedBy>
  <cp:revision>2</cp:revision>
  <cp:lastPrinted>2019-10-22T07:46:00Z</cp:lastPrinted>
  <dcterms:created xsi:type="dcterms:W3CDTF">2021-02-22T15:12:00Z</dcterms:created>
  <dcterms:modified xsi:type="dcterms:W3CDTF">2021-02-22T15:12:00Z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